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7FFA" w:rsidRPr="006D7FFA" w:rsidRDefault="006D7FFA">
      <w:pPr>
        <w:rPr>
          <w:sz w:val="36"/>
          <w:szCs w:val="36"/>
        </w:rPr>
      </w:pPr>
      <w:r>
        <w:tab/>
      </w:r>
      <w:r>
        <w:tab/>
      </w:r>
      <w:r>
        <w:tab/>
      </w:r>
      <w:r w:rsidRPr="006D7FFA">
        <w:rPr>
          <w:sz w:val="36"/>
          <w:szCs w:val="36"/>
        </w:rPr>
        <w:t>Uforenlige ekteskapssyn</w:t>
      </w:r>
    </w:p>
    <w:p w:rsidR="00403CB1" w:rsidRDefault="00403CB1" w:rsidP="00B57475">
      <w:r>
        <w:t xml:space="preserve">Dagen </w:t>
      </w:r>
      <w:proofErr w:type="gramStart"/>
      <w:r>
        <w:t>17.02.2011</w:t>
      </w:r>
      <w:proofErr w:type="gramEnd"/>
    </w:p>
    <w:p w:rsidR="00B57475" w:rsidRDefault="00EF0E56" w:rsidP="00B57475">
      <w:r>
        <w:tab/>
        <w:t>Flere kirkesamfunn utreder nå hvordan de</w:t>
      </w:r>
      <w:r w:rsidR="006D7FFA">
        <w:t xml:space="preserve"> skal innrette seg etter at den nye ”kjønnsnøytrale ekteskapsloven” ble vedtatt. </w:t>
      </w:r>
      <w:r>
        <w:t xml:space="preserve">Denne loven bygger på et ekteskapssyn som står i direkte konflikt med det kristne. </w:t>
      </w:r>
      <w:r w:rsidR="00ED1B4D">
        <w:t>I</w:t>
      </w:r>
      <w:r>
        <w:t xml:space="preserve"> et hefte med tittelen ”Tre syn på ekteskapet” (Credo 1972</w:t>
      </w:r>
      <w:r w:rsidR="00150325">
        <w:t>)</w:t>
      </w:r>
      <w:r>
        <w:t xml:space="preserve"> beskriver</w:t>
      </w:r>
      <w:r w:rsidR="006D7FFA">
        <w:t xml:space="preserve"> den svenske biskopen Bo Giertz</w:t>
      </w:r>
      <w:r>
        <w:t xml:space="preserve"> (1905-98)</w:t>
      </w:r>
      <w:r w:rsidR="00726DDE">
        <w:t xml:space="preserve"> tre grunninnstillinger til ekteskapet: Den romantiske, den naturalistiske og den kristne.</w:t>
      </w:r>
      <w:r w:rsidR="00ED1B4D">
        <w:t xml:space="preserve"> </w:t>
      </w:r>
    </w:p>
    <w:p w:rsidR="00117055" w:rsidRDefault="00726DDE" w:rsidP="00ED1B4D">
      <w:pPr>
        <w:ind w:firstLine="708"/>
      </w:pPr>
      <w:r>
        <w:t>Det r</w:t>
      </w:r>
      <w:r w:rsidR="00B57475">
        <w:t>omantiske synet som</w:t>
      </w:r>
      <w:r w:rsidR="00150325">
        <w:t xml:space="preserve"> fikk gjennomslag tidlig på 1800-tallet,</w:t>
      </w:r>
      <w:r>
        <w:t xml:space="preserve"> kan sammenfattes i to teser: Ekteskapets eneste legitime grunnvoll er kjærligheten. Og: Ekteskapets mening er individenes lykke.</w:t>
      </w:r>
      <w:r w:rsidR="00485FE3">
        <w:t xml:space="preserve">  Denne tenkningen var uttrykk for en berettiget protest mot tidligere tiders borgerlige praksis, der foreldrene valgte ”pass</w:t>
      </w:r>
      <w:r w:rsidR="006D7FFA">
        <w:t xml:space="preserve">ende partier” for sine barn og </w:t>
      </w:r>
      <w:r w:rsidR="00485FE3">
        <w:t>hensyn</w:t>
      </w:r>
      <w:r w:rsidR="006D7FFA">
        <w:t>et</w:t>
      </w:r>
      <w:r w:rsidR="00485FE3">
        <w:t xml:space="preserve"> til arv, prestisje </w:t>
      </w:r>
      <w:r w:rsidR="00ED1B4D">
        <w:t>og formue var viktig</w:t>
      </w:r>
      <w:r w:rsidR="00485FE3">
        <w:t>.  Romantikken dyrket individ</w:t>
      </w:r>
      <w:r w:rsidR="00ED1B4D">
        <w:t xml:space="preserve">ets </w:t>
      </w:r>
      <w:r w:rsidR="00485FE3">
        <w:t xml:space="preserve">rett og plikt </w:t>
      </w:r>
      <w:r w:rsidR="004A797A">
        <w:t>til å realisere seg selv</w:t>
      </w:r>
      <w:r w:rsidR="00485FE3">
        <w:t xml:space="preserve">.  </w:t>
      </w:r>
      <w:r w:rsidR="00117055">
        <w:t>Ekteskapet</w:t>
      </w:r>
      <w:r w:rsidR="00485FE3">
        <w:t xml:space="preserve"> skulle løfte to</w:t>
      </w:r>
      <w:r w:rsidR="00117055">
        <w:t xml:space="preserve"> elskende</w:t>
      </w:r>
      <w:r w:rsidR="00150325">
        <w:t xml:space="preserve"> </w:t>
      </w:r>
      <w:r w:rsidR="00485FE3">
        <w:t>sjeler til lykksalighetens paradis.</w:t>
      </w:r>
      <w:r w:rsidR="004A797A" w:rsidRPr="004A797A">
        <w:t xml:space="preserve"> </w:t>
      </w:r>
      <w:r w:rsidR="00150325">
        <w:t xml:space="preserve">Med på lasset fulgte den tanke </w:t>
      </w:r>
      <w:r w:rsidR="00ED1B4D">
        <w:t>at</w:t>
      </w:r>
      <w:r w:rsidR="004A797A">
        <w:t xml:space="preserve"> ekteskap</w:t>
      </w:r>
      <w:r w:rsidR="00ED1B4D">
        <w:t>et blir umoralsk dersom opplevelsen av lykke uteblir. Men i</w:t>
      </w:r>
      <w:r w:rsidR="00117055">
        <w:t>kke noe menneske kan garantere at følelser vare</w:t>
      </w:r>
      <w:r w:rsidR="00675303">
        <w:t>r</w:t>
      </w:r>
      <w:r w:rsidR="00117055">
        <w:t xml:space="preserve"> livet ut. Sykdom, ulykker, økonomiske vansker, ulikheter i lynne og psyke - mye kan skape problemer i et ekteskap.</w:t>
      </w:r>
      <w:r w:rsidR="00AC68DB">
        <w:t xml:space="preserve"> Det rom</w:t>
      </w:r>
      <w:r w:rsidR="00150325">
        <w:t>antiske ekteskapssynet gir dårlig</w:t>
      </w:r>
      <w:r w:rsidR="00AC68DB">
        <w:t xml:space="preserve"> grunnlag for å overkomme slike kriser</w:t>
      </w:r>
      <w:r w:rsidR="00747E6D">
        <w:t>.</w:t>
      </w:r>
      <w:r w:rsidR="00675303">
        <w:t xml:space="preserve"> D</w:t>
      </w:r>
      <w:r w:rsidR="00AC68DB">
        <w:t>et orker ikke of</w:t>
      </w:r>
      <w:r w:rsidR="00747E6D">
        <w:t>feret og</w:t>
      </w:r>
      <w:r w:rsidR="00747E6D" w:rsidRPr="00747E6D">
        <w:t xml:space="preserve"> </w:t>
      </w:r>
      <w:r w:rsidR="00D63A59">
        <w:t>kjenner seg lite</w:t>
      </w:r>
      <w:r w:rsidR="00747E6D">
        <w:t xml:space="preserve"> bundet av et troskapsløfte.</w:t>
      </w:r>
    </w:p>
    <w:p w:rsidR="008255D5" w:rsidRDefault="00AC68DB">
      <w:r>
        <w:tab/>
        <w:t xml:space="preserve">Det naturalistiske ekteskapssynet er en avart av det romantiske, hevder Bo Giertz.  Her er Gud avsatt, og materien </w:t>
      </w:r>
      <w:r w:rsidR="00675303">
        <w:t xml:space="preserve">er </w:t>
      </w:r>
      <w:r>
        <w:t>det enes</w:t>
      </w:r>
      <w:r w:rsidR="00150325">
        <w:t>te virkelige. M</w:t>
      </w:r>
      <w:r w:rsidR="00675303">
        <w:t>ennesket en sivilisert ape,</w:t>
      </w:r>
      <w:r>
        <w:t xml:space="preserve"> </w:t>
      </w:r>
      <w:r w:rsidR="00675303">
        <w:t xml:space="preserve">og </w:t>
      </w:r>
      <w:r>
        <w:t xml:space="preserve">kjærligheten er den naturbestemte </w:t>
      </w:r>
      <w:r w:rsidR="00675303">
        <w:t>seksualdr</w:t>
      </w:r>
      <w:r w:rsidR="00622BF2">
        <w:t>iften. Den gode partner er</w:t>
      </w:r>
      <w:r w:rsidR="00675303">
        <w:t xml:space="preserve"> </w:t>
      </w:r>
      <w:r w:rsidR="00150325">
        <w:t>d</w:t>
      </w:r>
      <w:r w:rsidR="00675303">
        <w:t>en som kan</w:t>
      </w:r>
      <w:r>
        <w:t xml:space="preserve"> g</w:t>
      </w:r>
      <w:r w:rsidR="00622BF2">
        <w:t>i seksuell tilfredsstillelse. Ikke få</w:t>
      </w:r>
      <w:r w:rsidR="00675303">
        <w:t xml:space="preserve"> prøver</w:t>
      </w:r>
      <w:r w:rsidR="00622BF2">
        <w:t xml:space="preserve"> ut</w:t>
      </w:r>
      <w:r w:rsidR="00150325">
        <w:t xml:space="preserve"> mulige </w:t>
      </w:r>
      <w:r w:rsidR="008255D5">
        <w:t>partnere for ”å finne den rette”. Noen klarer i</w:t>
      </w:r>
      <w:r w:rsidR="00747E6D">
        <w:t xml:space="preserve">kke å bestemme seg. Andre mister </w:t>
      </w:r>
      <w:r w:rsidR="008255D5">
        <w:t>evnen til å være tro</w:t>
      </w:r>
      <w:r w:rsidR="00150325">
        <w:t>. Og går man</w:t>
      </w:r>
      <w:r w:rsidR="00622BF2">
        <w:t xml:space="preserve"> inn i et</w:t>
      </w:r>
      <w:r w:rsidR="00150325">
        <w:t xml:space="preserve"> ekteskap, kommer</w:t>
      </w:r>
      <w:r w:rsidR="008255D5">
        <w:t xml:space="preserve"> stadig </w:t>
      </w:r>
      <w:r w:rsidR="00150325">
        <w:t>uroen</w:t>
      </w:r>
      <w:r w:rsidR="008255D5">
        <w:t>: Ble jeg egentlig så lykkelig som jeg hadde forestilt meg?</w:t>
      </w:r>
      <w:r w:rsidR="00675303">
        <w:t xml:space="preserve">  Det romantiske og naturalistiske l</w:t>
      </w:r>
      <w:r w:rsidR="00E33606">
        <w:t>ykkekravet blir årsak til skilsmisser som ellers aldri ville ha inntruffet.</w:t>
      </w:r>
    </w:p>
    <w:p w:rsidR="00E33606" w:rsidRDefault="00622BF2">
      <w:r>
        <w:tab/>
        <w:t>Det kristne ekteskapet er innstiftet av Gud</w:t>
      </w:r>
      <w:r w:rsidR="00E33606">
        <w:t>.</w:t>
      </w:r>
      <w:r w:rsidR="00747E6D">
        <w:t xml:space="preserve"> Han</w:t>
      </w:r>
      <w:r w:rsidR="00080FDB">
        <w:t xml:space="preserve"> skapte mennesket slik at hvert barn skulle ha én far og </w:t>
      </w:r>
      <w:r>
        <w:t>én mor</w:t>
      </w:r>
      <w:r w:rsidR="00150325">
        <w:t xml:space="preserve">, </w:t>
      </w:r>
      <w:r w:rsidR="00747E6D">
        <w:t>og der</w:t>
      </w:r>
      <w:r>
        <w:t xml:space="preserve"> </w:t>
      </w:r>
      <w:r w:rsidR="00150325">
        <w:t xml:space="preserve">familien </w:t>
      </w:r>
      <w:r w:rsidR="00896A0C">
        <w:t>utgjør</w:t>
      </w:r>
      <w:r w:rsidR="00080FDB">
        <w:t xml:space="preserve"> en biologisk og sosial enhet. Det kristne ekt</w:t>
      </w:r>
      <w:r>
        <w:t xml:space="preserve">eskapet </w:t>
      </w:r>
      <w:r w:rsidR="00080FDB">
        <w:t xml:space="preserve">hviler på </w:t>
      </w:r>
      <w:r w:rsidR="00896A0C">
        <w:t>et offentlig</w:t>
      </w:r>
      <w:r>
        <w:t xml:space="preserve"> løfte om </w:t>
      </w:r>
      <w:r w:rsidR="00080FDB">
        <w:t>troskap og fellesskap</w:t>
      </w:r>
      <w:r w:rsidR="00896A0C">
        <w:t xml:space="preserve"> til døden. K</w:t>
      </w:r>
      <w:r w:rsidR="00080FDB">
        <w:t xml:space="preserve">irken undervurderer </w:t>
      </w:r>
      <w:r w:rsidR="00896A0C">
        <w:t xml:space="preserve">ikke </w:t>
      </w:r>
      <w:r w:rsidR="00080FDB">
        <w:t>kjærligheten</w:t>
      </w:r>
      <w:r w:rsidR="00747E6D">
        <w:t xml:space="preserve"> som en forutsetning for ekteskap. </w:t>
      </w:r>
      <w:r w:rsidR="00896A0C">
        <w:t xml:space="preserve"> Men d</w:t>
      </w:r>
      <w:r>
        <w:t>en kjærlighet Bibelen</w:t>
      </w:r>
      <w:r w:rsidR="00080FDB">
        <w:t xml:space="preserve"> taler om, søker ikke sitt eget. Den vil tjene og være </w:t>
      </w:r>
      <w:r>
        <w:t xml:space="preserve">til nytte. Bibelen sier: Du SKAL </w:t>
      </w:r>
      <w:proofErr w:type="gramStart"/>
      <w:r w:rsidR="00080FDB">
        <w:t>elske</w:t>
      </w:r>
      <w:proofErr w:type="gramEnd"/>
      <w:r w:rsidR="00080FDB">
        <w:t xml:space="preserve"> – til og med din fiende. Skulle du ikke da kunne elske din egen ektefelle?</w:t>
      </w:r>
      <w:r w:rsidR="00A96303">
        <w:t xml:space="preserve"> Ekteskapet er et fellesskap for å dele livets gleder og byrder. Kjærlighet</w:t>
      </w:r>
      <w:r w:rsidR="00CF26BE">
        <w:t>en får sin næring i troskapen, og t</w:t>
      </w:r>
      <w:r w:rsidR="00A96303">
        <w:t xml:space="preserve">roskapen slår en beskyttende ring rundt kjærligheten. Bibelen sammenlikner forholdet mellom mann og kvinne i ekteskapet med forholdet mellom Kristus og kirken. </w:t>
      </w:r>
    </w:p>
    <w:p w:rsidR="00CF26BE" w:rsidRDefault="00CF26BE">
      <w:r>
        <w:tab/>
        <w:t>I sin bok ”Kampen om retten” (1979) skriver Bo Giertz om å være kristen i en sekularisert stat. Han minner om at øvrigheten har fått sin makt av Gud.  Men staten sk</w:t>
      </w:r>
      <w:r w:rsidR="00C157F4">
        <w:t>al være en rettsstat</w:t>
      </w:r>
      <w:r w:rsidR="00747E6D">
        <w:t xml:space="preserve"> og ikke tjene uretten</w:t>
      </w:r>
      <w:r w:rsidR="00C157F4">
        <w:t xml:space="preserve">. </w:t>
      </w:r>
      <w:r w:rsidR="00195A0E">
        <w:t>Staten blir satanisk dersom den</w:t>
      </w:r>
      <w:r w:rsidR="00A434F5">
        <w:t xml:space="preserve"> suve</w:t>
      </w:r>
      <w:r w:rsidR="00195A0E">
        <w:t>rent fastsetter hva som er rett. Staten er da</w:t>
      </w:r>
      <w:r w:rsidR="00A434F5">
        <w:t xml:space="preserve"> blitt retten</w:t>
      </w:r>
      <w:r w:rsidR="00C157F4">
        <w:t>s herre og ikke dens tjener. Det</w:t>
      </w:r>
      <w:r w:rsidR="00A434F5">
        <w:t xml:space="preserve"> tot</w:t>
      </w:r>
      <w:r w:rsidR="00C157F4">
        <w:t xml:space="preserve">alitære vanvidd begynner </w:t>
      </w:r>
      <w:r w:rsidR="00B57475">
        <w:t xml:space="preserve">når </w:t>
      </w:r>
      <w:r w:rsidR="00A434F5">
        <w:t>staten blir en avgud. Giertz advarer mot den moderne stat som har en ulykksalig tilbøyelighet til å slå under seg livsområder som den ikke er satt til å herske over.</w:t>
      </w:r>
      <w:r w:rsidR="00C157F4" w:rsidRPr="00C157F4">
        <w:t xml:space="preserve"> </w:t>
      </w:r>
      <w:r w:rsidR="00C157F4">
        <w:t>Ekteskapet er innstiftet av Gud, og består uavhengig av samfunnets rettsordning, skriver han.</w:t>
      </w:r>
    </w:p>
    <w:p w:rsidR="006D7FFA" w:rsidRDefault="00A434F5" w:rsidP="00195A0E">
      <w:r>
        <w:lastRenderedPageBreak/>
        <w:tab/>
        <w:t xml:space="preserve"> </w:t>
      </w:r>
      <w:r w:rsidR="00C157F4">
        <w:t>Etter at G</w:t>
      </w:r>
      <w:r w:rsidR="00195A0E">
        <w:t>iertz skrev dette</w:t>
      </w:r>
      <w:r w:rsidR="00845286">
        <w:t>,</w:t>
      </w:r>
      <w:r w:rsidR="00195A0E">
        <w:t xml:space="preserve"> har den norske stat</w:t>
      </w:r>
      <w:r w:rsidR="00C157F4">
        <w:t xml:space="preserve"> undergravd, ja, umuliggjort det kristne ekteskapet og innført en ekteskapslov som er gjennomsyret av romantikkens og naturalismens menneskesyn</w:t>
      </w:r>
      <w:r w:rsidR="00346DEA">
        <w:t xml:space="preserve">. </w:t>
      </w:r>
      <w:r w:rsidR="00C27126">
        <w:t>I 1972 ble den så</w:t>
      </w:r>
      <w:r w:rsidR="00346DEA">
        <w:t xml:space="preserve">kalte konkubinatparagrafen </w:t>
      </w:r>
      <w:r w:rsidR="00C27126">
        <w:t>opphevet.  Det ble da mulig å ha flere samboere og pleie seksuell omgang med mange samtidig uten at dette støter an mot noen rettslige reguleringer</w:t>
      </w:r>
      <w:r w:rsidR="00346DEA">
        <w:t xml:space="preserve">. </w:t>
      </w:r>
      <w:r w:rsidR="006D7FFA">
        <w:t>Ekteskapsloven av 1991 medførte at ens ektefelle kan avslutte ekteskapet på dagen uten å angi noen som helst grunn for dette. Man står straks fritt til å innlede et nytt samliv, selv om man må vente et år på å gifte seg på nytt.  Ekteskapet er etter 1991 juridisk sett ikke mer forpliktende enn den enkelte partner er villig til å være forpliktet.</w:t>
      </w:r>
      <w:r w:rsidR="00346DEA">
        <w:t xml:space="preserve"> </w:t>
      </w:r>
      <w:r w:rsidR="006D7FFA">
        <w:t xml:space="preserve">I sin bok ”Kirkerett” (Cappelen 1999) skriver </w:t>
      </w:r>
      <w:r w:rsidR="00D63A59">
        <w:t xml:space="preserve">juristen </w:t>
      </w:r>
      <w:r w:rsidR="006D7FFA">
        <w:t>Roald Marthinussen om rettstilsta</w:t>
      </w:r>
      <w:r w:rsidR="00195A0E">
        <w:t>nden for ekteskapet etter 1991:</w:t>
      </w:r>
      <w:r w:rsidR="00346DEA">
        <w:t xml:space="preserve"> </w:t>
      </w:r>
      <w:r w:rsidR="006D7FFA">
        <w:t>”Etter gjeldende norsk rett i dag kan det vanskelig hevdes at ekteskapet er mer for</w:t>
      </w:r>
      <w:r w:rsidR="00346DEA">
        <w:t>pliktende enn et samboerforhold</w:t>
      </w:r>
      <w:r w:rsidR="006D7FFA">
        <w:t xml:space="preserve"> </w:t>
      </w:r>
      <w:r w:rsidR="00346DEA">
        <w:t xml:space="preserve">… </w:t>
      </w:r>
      <w:r w:rsidR="006D7FFA">
        <w:t>For en som ønsker å holde bakdøren åpen og kunne bytte partner raskt og greit om ønskelig, er ikke ekteskapet noen dårligere ordning enn et samboerforhold.”</w:t>
      </w:r>
      <w:r w:rsidR="00083EB0">
        <w:t xml:space="preserve"> </w:t>
      </w:r>
    </w:p>
    <w:p w:rsidR="009918EC" w:rsidRDefault="00346DEA" w:rsidP="009918EC">
      <w:pPr>
        <w:ind w:firstLine="708"/>
      </w:pPr>
      <w:r>
        <w:t xml:space="preserve"> I 1993 kom partnerskapsloven, som gav to av samme kjønn rett til å inngå et forpliktende offentlig samliv på linje med et ekteskap. </w:t>
      </w:r>
      <w:r w:rsidR="006D7FFA">
        <w:t xml:space="preserve">Loven om </w:t>
      </w:r>
      <w:r w:rsidR="000D6E92">
        <w:t>”</w:t>
      </w:r>
      <w:r w:rsidR="006D7FFA">
        <w:t>kjønnsnøytralt ekteskap</w:t>
      </w:r>
      <w:r w:rsidR="000D6E92">
        <w:t>”</w:t>
      </w:r>
      <w:r w:rsidR="006D7FFA">
        <w:t xml:space="preserve"> med virkning fra 1. januar 2009 i</w:t>
      </w:r>
      <w:r>
        <w:t xml:space="preserve">nnebærer et skjebnesvangert </w:t>
      </w:r>
      <w:r w:rsidR="00195A0E">
        <w:t xml:space="preserve">og </w:t>
      </w:r>
      <w:r w:rsidR="000D6E92">
        <w:t>endelig</w:t>
      </w:r>
      <w:r>
        <w:t xml:space="preserve"> brudd</w:t>
      </w:r>
      <w:r w:rsidR="006D7FFA">
        <w:t xml:space="preserve"> </w:t>
      </w:r>
      <w:r w:rsidR="00195A0E">
        <w:t xml:space="preserve">med </w:t>
      </w:r>
      <w:r w:rsidR="006D7FFA">
        <w:t>en krist</w:t>
      </w:r>
      <w:r w:rsidR="00195A0E">
        <w:t xml:space="preserve">en ekteskapsforståelse. </w:t>
      </w:r>
      <w:r>
        <w:t xml:space="preserve"> Mens det krist</w:t>
      </w:r>
      <w:r w:rsidR="009918EC">
        <w:t xml:space="preserve">ne ekteskapet </w:t>
      </w:r>
      <w:r w:rsidR="00195A0E">
        <w:t xml:space="preserve">er innsatt </w:t>
      </w:r>
      <w:r w:rsidR="009918EC">
        <w:t>som aktør i Guds skapelse av nye mennesker, er det</w:t>
      </w:r>
      <w:r w:rsidR="00B57475">
        <w:t xml:space="preserve">te umulig i et samliv </w:t>
      </w:r>
      <w:r w:rsidR="000D6E92">
        <w:t>mellom to av samme kjønn</w:t>
      </w:r>
      <w:r w:rsidR="009918EC">
        <w:t xml:space="preserve">. </w:t>
      </w:r>
      <w:r w:rsidR="006D7FFA">
        <w:t>Någjeld</w:t>
      </w:r>
      <w:r w:rsidR="009918EC">
        <w:t xml:space="preserve">ende lov bygger </w:t>
      </w:r>
      <w:r w:rsidR="006D7FFA">
        <w:t xml:space="preserve">på et romantisk og naturalistisk ekteskapssyn, der </w:t>
      </w:r>
      <w:r w:rsidR="00083EB0">
        <w:t>”</w:t>
      </w:r>
      <w:r w:rsidR="006D7FFA">
        <w:t>kjærligheten</w:t>
      </w:r>
      <w:r w:rsidR="00083EB0">
        <w:t>”</w:t>
      </w:r>
      <w:r w:rsidR="006D7FFA">
        <w:t xml:space="preserve"> mellom to personer uansett kjønn er grunnlaget og målet er </w:t>
      </w:r>
      <w:r w:rsidR="00195A0E">
        <w:t xml:space="preserve">deres </w:t>
      </w:r>
      <w:r w:rsidR="006D7FFA">
        <w:t>individuell</w:t>
      </w:r>
      <w:r w:rsidR="00195A0E">
        <w:t>e lykke</w:t>
      </w:r>
      <w:r w:rsidR="00453CAF">
        <w:t>. Den individuelle friheten er ivaretatt ved at</w:t>
      </w:r>
      <w:r w:rsidR="00083EB0">
        <w:t xml:space="preserve"> alle</w:t>
      </w:r>
      <w:r w:rsidR="00453CAF">
        <w:t xml:space="preserve"> kan</w:t>
      </w:r>
      <w:r w:rsidR="000D6E92">
        <w:t xml:space="preserve"> få tenke om sitt</w:t>
      </w:r>
      <w:r w:rsidR="00083EB0">
        <w:t xml:space="preserve"> ekteskap som de vil. Joda, d</w:t>
      </w:r>
      <w:r w:rsidR="00453CAF">
        <w:t>e må gjerne</w:t>
      </w:r>
      <w:r w:rsidR="000D6E92">
        <w:t xml:space="preserve"> love hverandre troskap</w:t>
      </w:r>
      <w:r w:rsidR="00453CAF">
        <w:t xml:space="preserve"> til døden etter et kirkelig</w:t>
      </w:r>
      <w:r w:rsidR="000D6E92">
        <w:t xml:space="preserve"> rituale </w:t>
      </w:r>
      <w:r w:rsidR="00453CAF">
        <w:t xml:space="preserve">som </w:t>
      </w:r>
      <w:r w:rsidR="000D6E92">
        <w:t xml:space="preserve">tar det bibelske ekteskapet på alvor. Men dette endrer ingenting på lovens ekteskapsforståelse, som har gjort ekteskapet kjønnsnøytralt, lettoppløselig og lite vesensforskjellig fra et samboerforhold. Og det er lovens ekteskapsforståelse som </w:t>
      </w:r>
      <w:r w:rsidR="00453CAF">
        <w:t xml:space="preserve">er gjort til </w:t>
      </w:r>
      <w:r w:rsidR="00845286">
        <w:t xml:space="preserve">norsk </w:t>
      </w:r>
      <w:r w:rsidR="00453CAF">
        <w:t xml:space="preserve">RETT og </w:t>
      </w:r>
      <w:r w:rsidR="000D6E92">
        <w:t>legges til grunn for den opplæring som skjer i barnehager og skoler!</w:t>
      </w:r>
      <w:r w:rsidR="00D11FD9">
        <w:t xml:space="preserve">  Lov skaper norm – det som er normalt, og den kristne ekteskapsforståelsen blir automatisk avvikende og </w:t>
      </w:r>
      <w:r w:rsidR="00D63A59">
        <w:t xml:space="preserve">ansett som </w:t>
      </w:r>
      <w:r w:rsidR="00D11FD9">
        <w:t>diskriminerende.</w:t>
      </w:r>
    </w:p>
    <w:p w:rsidR="006D7FFA" w:rsidRDefault="009918EC" w:rsidP="009918EC">
      <w:pPr>
        <w:ind w:firstLine="708"/>
      </w:pPr>
      <w:r>
        <w:t xml:space="preserve">Alle som inngår ekteskap i dag, underlegger seg den kjønnsnøytrale ekteskapsloven. </w:t>
      </w:r>
      <w:r w:rsidR="006D7FFA">
        <w:t>Norsk</w:t>
      </w:r>
      <w:r w:rsidR="00453CAF">
        <w:t xml:space="preserve"> lov har gjort dette</w:t>
      </w:r>
      <w:r w:rsidR="006D7FFA">
        <w:t xml:space="preserve"> </w:t>
      </w:r>
      <w:r w:rsidR="00453CAF">
        <w:t>”</w:t>
      </w:r>
      <w:r w:rsidR="006D7FFA">
        <w:t>ekteskapet</w:t>
      </w:r>
      <w:r w:rsidR="00453CAF">
        <w:t>”</w:t>
      </w:r>
      <w:r w:rsidR="006D7FFA">
        <w:t xml:space="preserve"> til det eneste legale tilbud til alle som ønsker å gifte seg.  Ja,</w:t>
      </w:r>
      <w:r>
        <w:t xml:space="preserve"> </w:t>
      </w:r>
      <w:r w:rsidR="006D7FFA">
        <w:t xml:space="preserve">alle som har giftet seg før loven trådte i kraft, er </w:t>
      </w:r>
      <w:r w:rsidR="00453CAF">
        <w:t xml:space="preserve">også </w:t>
      </w:r>
      <w:r w:rsidR="00B57475">
        <w:t xml:space="preserve">blitt </w:t>
      </w:r>
      <w:r w:rsidR="006D7FFA">
        <w:t>automatisk overført til denne ekteskapsinstitusj</w:t>
      </w:r>
      <w:r>
        <w:t>onen uten å ha blitt spurt om sitt</w:t>
      </w:r>
      <w:r w:rsidR="006D7FFA">
        <w:t xml:space="preserve"> samtykke</w:t>
      </w:r>
      <w:r>
        <w:t xml:space="preserve"> t</w:t>
      </w:r>
      <w:r w:rsidR="006D7FFA">
        <w:t>i</w:t>
      </w:r>
      <w:r>
        <w:t>l</w:t>
      </w:r>
      <w:r w:rsidR="006D7FFA">
        <w:t xml:space="preserve"> dette.</w:t>
      </w:r>
      <w:r w:rsidR="000D6E92">
        <w:t xml:space="preserve"> E</w:t>
      </w:r>
      <w:r>
        <w:t>ktepar har protestert, men norsk rett har avvist å behandle klagen. Derfor er saken brakt videre av 530 ektepar til Menneskerettsdomstolen i Strasbourg.</w:t>
      </w:r>
    </w:p>
    <w:p w:rsidR="006D7FFA" w:rsidRDefault="006D7FFA" w:rsidP="006D7FFA">
      <w:r>
        <w:tab/>
        <w:t xml:space="preserve">Kan kirken bare se på dette og fortsette sine vielser på statens vegne når statens og kirkens ekteskapsforståelse er </w:t>
      </w:r>
      <w:r w:rsidR="00845286">
        <w:t xml:space="preserve">kommet </w:t>
      </w:r>
      <w:r>
        <w:t>i fundamental s</w:t>
      </w:r>
      <w:r w:rsidR="009918EC">
        <w:t xml:space="preserve">trid med hverandre? </w:t>
      </w:r>
      <w:r w:rsidR="00B57475">
        <w:t>Ska</w:t>
      </w:r>
      <w:r w:rsidR="00365827">
        <w:t xml:space="preserve">l kirken bare tilpasse seg? Hva blir meningen i budet ”Du skal ikke bryte ekteskapet” dersom statens ekteskapsforståelse får gjennomslag? </w:t>
      </w:r>
      <w:r w:rsidR="00083EB0">
        <w:t xml:space="preserve">Bør </w:t>
      </w:r>
      <w:r w:rsidR="00845286">
        <w:t xml:space="preserve">ikke </w:t>
      </w:r>
      <w:r w:rsidR="00083EB0">
        <w:t xml:space="preserve">kirkene i religionsfrihetens navn kreve en alternativ ekteskapsinstitusjon? </w:t>
      </w:r>
      <w:r w:rsidR="009918EC">
        <w:t>Både i kirkelig</w:t>
      </w:r>
      <w:r>
        <w:t xml:space="preserve"> regi og innenfor det frivillige lekmannsarbeidet foregår det nå utredninger om</w:t>
      </w:r>
      <w:r w:rsidR="00453CAF">
        <w:t xml:space="preserve"> hvordan man skal stille seg i</w:t>
      </w:r>
      <w:r>
        <w:t xml:space="preserve"> den situasjonen som er oppstått. Den nye ekteskapsloven har skapt en uholdbar situasjon. Nå trenger </w:t>
      </w:r>
      <w:r w:rsidR="00453CAF">
        <w:t>vi</w:t>
      </w:r>
      <w:r w:rsidR="00845286">
        <w:t xml:space="preserve"> klartenkte og</w:t>
      </w:r>
      <w:r w:rsidR="00453CAF">
        <w:t xml:space="preserve"> modige ledere</w:t>
      </w:r>
      <w:r w:rsidR="009918EC">
        <w:t xml:space="preserve"> som kan vise vei</w:t>
      </w:r>
      <w:r>
        <w:t>.</w:t>
      </w:r>
    </w:p>
    <w:p w:rsidR="006D7FFA" w:rsidRDefault="006D7FFA" w:rsidP="001551C9"/>
    <w:p w:rsidR="00A434F5" w:rsidRDefault="00A434F5"/>
    <w:sectPr w:rsidR="00A434F5" w:rsidSect="001753D8">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726DDE"/>
    <w:rsid w:val="00080FDB"/>
    <w:rsid w:val="00083EB0"/>
    <w:rsid w:val="000D6E92"/>
    <w:rsid w:val="00117055"/>
    <w:rsid w:val="00135DEF"/>
    <w:rsid w:val="00150325"/>
    <w:rsid w:val="001551C9"/>
    <w:rsid w:val="001753D8"/>
    <w:rsid w:val="00195A0E"/>
    <w:rsid w:val="001D272B"/>
    <w:rsid w:val="00346DEA"/>
    <w:rsid w:val="00365827"/>
    <w:rsid w:val="00403CB1"/>
    <w:rsid w:val="00453CAF"/>
    <w:rsid w:val="00485FE3"/>
    <w:rsid w:val="004A797A"/>
    <w:rsid w:val="005248E8"/>
    <w:rsid w:val="00622BF2"/>
    <w:rsid w:val="00641D3F"/>
    <w:rsid w:val="00675303"/>
    <w:rsid w:val="006C3C21"/>
    <w:rsid w:val="006D77EC"/>
    <w:rsid w:val="006D7FFA"/>
    <w:rsid w:val="00726DDE"/>
    <w:rsid w:val="00747E6D"/>
    <w:rsid w:val="007D25CA"/>
    <w:rsid w:val="008255D5"/>
    <w:rsid w:val="00845286"/>
    <w:rsid w:val="00896A0C"/>
    <w:rsid w:val="00956774"/>
    <w:rsid w:val="009918EC"/>
    <w:rsid w:val="00A34DB8"/>
    <w:rsid w:val="00A434F5"/>
    <w:rsid w:val="00A96303"/>
    <w:rsid w:val="00AC68DB"/>
    <w:rsid w:val="00B0350E"/>
    <w:rsid w:val="00B57475"/>
    <w:rsid w:val="00B74145"/>
    <w:rsid w:val="00B74CD9"/>
    <w:rsid w:val="00BC1105"/>
    <w:rsid w:val="00BC7D46"/>
    <w:rsid w:val="00C157F4"/>
    <w:rsid w:val="00C27126"/>
    <w:rsid w:val="00C96A57"/>
    <w:rsid w:val="00CF26BE"/>
    <w:rsid w:val="00D11FD9"/>
    <w:rsid w:val="00D63A59"/>
    <w:rsid w:val="00E33606"/>
    <w:rsid w:val="00ED1B4D"/>
    <w:rsid w:val="00EF0E56"/>
    <w:rsid w:val="00FC4698"/>
    <w:rsid w:val="00FF394F"/>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53D8"/>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292</TotalTime>
  <Pages>2</Pages>
  <Words>1112</Words>
  <Characters>5896</Characters>
  <Application>Microsoft Office Word</Application>
  <DocSecurity>0</DocSecurity>
  <Lines>49</Lines>
  <Paragraphs>13</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6995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22</cp:revision>
  <dcterms:created xsi:type="dcterms:W3CDTF">2011-02-01T12:35:00Z</dcterms:created>
  <dcterms:modified xsi:type="dcterms:W3CDTF">2012-01-23T14:31:00Z</dcterms:modified>
</cp:coreProperties>
</file>