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15D0" w:rsidRPr="00830952" w:rsidRDefault="00830952">
      <w:pPr>
        <w:rPr>
          <w:sz w:val="32"/>
          <w:szCs w:val="32"/>
        </w:rPr>
      </w:pPr>
      <w:r>
        <w:tab/>
      </w:r>
      <w:r>
        <w:tab/>
      </w:r>
      <w:r>
        <w:tab/>
      </w:r>
      <w:r w:rsidR="00D71889">
        <w:rPr>
          <w:sz w:val="32"/>
          <w:szCs w:val="32"/>
        </w:rPr>
        <w:t>”Til ungdommen” i Salmeboka?</w:t>
      </w:r>
    </w:p>
    <w:p w:rsidR="00D71889" w:rsidRDefault="00D71889">
      <w:r>
        <w:t>Dagen 4. oktober 2011</w:t>
      </w:r>
    </w:p>
    <w:p w:rsidR="00E66D5E" w:rsidRDefault="0016368C">
      <w:r>
        <w:tab/>
        <w:t>Kirkerådet har fattet flertallsvedtak om å ta Nordahl Griegs ”Til ungdommen” inn i Salmeboka. Det skjedde e</w:t>
      </w:r>
      <w:r w:rsidR="00830952">
        <w:t>tter anbefaling fra kirke</w:t>
      </w:r>
      <w:r>
        <w:t>direktør Jens Petter Johnsen og biskopenes preses Helga Haugland Byfuglien.</w:t>
      </w:r>
    </w:p>
    <w:p w:rsidR="0016368C" w:rsidRDefault="0016368C">
      <w:r>
        <w:tab/>
      </w:r>
      <w:r w:rsidR="00830952">
        <w:t xml:space="preserve">I Dagen (29/9) gir </w:t>
      </w:r>
      <w:r>
        <w:t>tidligere generalsekretær og leder i Human-Etisk Forbund</w:t>
      </w:r>
      <w:r w:rsidR="00686355">
        <w:t>, Levi Fragell,</w:t>
      </w:r>
      <w:r>
        <w:t xml:space="preserve"> </w:t>
      </w:r>
      <w:r w:rsidR="00830952">
        <w:t xml:space="preserve">uttrykk for </w:t>
      </w:r>
      <w:r>
        <w:t xml:space="preserve">sin glede </w:t>
      </w:r>
      <w:r w:rsidR="00686355">
        <w:t xml:space="preserve">og undring </w:t>
      </w:r>
      <w:r>
        <w:t xml:space="preserve">over at humanismen blir inkludert i kirkens liturgi. </w:t>
      </w:r>
      <w:r w:rsidR="00686355">
        <w:t>Selv tolker jeg vedtaket som</w:t>
      </w:r>
      <w:r w:rsidR="00830952">
        <w:t xml:space="preserve"> nok et symptom</w:t>
      </w:r>
      <w:r w:rsidR="00686355">
        <w:t xml:space="preserve"> på Den norske kirkes dype identitetskrise.</w:t>
      </w:r>
    </w:p>
    <w:p w:rsidR="007C6776" w:rsidRDefault="007C6776" w:rsidP="00686355">
      <w:pPr>
        <w:ind w:firstLine="708"/>
      </w:pPr>
      <w:r>
        <w:t>Nordahl Grieg var en politisk aktivist med sterke sympatier for Stalin og Sovjetunionen. I 1933 dro han til Russland der han ble i to år. Som journalist fulgte han Moskvapro</w:t>
      </w:r>
      <w:r w:rsidR="006815D0">
        <w:t>sessene, der målet var å knekke</w:t>
      </w:r>
      <w:r>
        <w:t xml:space="preserve"> Stalins politisk</w:t>
      </w:r>
      <w:r w:rsidR="00686355">
        <w:t>e</w:t>
      </w:r>
      <w:r>
        <w:t xml:space="preserve"> motstandere.  Prosessene var regiserte </w:t>
      </w:r>
      <w:r w:rsidR="006815D0">
        <w:t xml:space="preserve">spill </w:t>
      </w:r>
      <w:r>
        <w:t>med tvungne tilståelser</w:t>
      </w:r>
      <w:r w:rsidR="00686355">
        <w:t>. D</w:t>
      </w:r>
      <w:r>
        <w:t>om og straff var bestemt på forhånd.  Ca 50 fremtredende politiske motst</w:t>
      </w:r>
      <w:r w:rsidR="006815D0">
        <w:t>a</w:t>
      </w:r>
      <w:r>
        <w:t>ndere av Stalin ble dømt, de fleste til døden.</w:t>
      </w:r>
      <w:r w:rsidR="00686355">
        <w:t xml:space="preserve"> </w:t>
      </w:r>
      <w:r>
        <w:t>Opph</w:t>
      </w:r>
      <w:r w:rsidR="00686355">
        <w:t>oldet i Russland</w:t>
      </w:r>
      <w:r w:rsidR="006815D0">
        <w:t xml:space="preserve"> ble starten på Nordahl Griegs livslange</w:t>
      </w:r>
      <w:r>
        <w:t xml:space="preserve"> engasjement for Sovjetunionen. I tidsskriftet ”Veien fram” (febru</w:t>
      </w:r>
      <w:r w:rsidR="006815D0">
        <w:t>ar 1937) forsvarte han</w:t>
      </w:r>
      <w:r>
        <w:t xml:space="preserve"> Stalins utrenskninger. I perioden 1935-40 var Grieg formann i Sovjetunionens Venner.</w:t>
      </w:r>
    </w:p>
    <w:p w:rsidR="007C6776" w:rsidRDefault="007C6776" w:rsidP="0016368C">
      <w:pPr>
        <w:ind w:firstLine="708"/>
      </w:pPr>
      <w:r>
        <w:t>”Til ungdommen”</w:t>
      </w:r>
      <w:r w:rsidR="006815D0">
        <w:t xml:space="preserve"> ble skrevet i</w:t>
      </w:r>
      <w:r>
        <w:t xml:space="preserve"> 1936</w:t>
      </w:r>
      <w:r w:rsidR="006815D0">
        <w:t xml:space="preserve"> – nettopp i denne perioden.  D</w:t>
      </w:r>
      <w:r>
        <w:t xml:space="preserve"> et </w:t>
      </w:r>
      <w:r w:rsidR="006815D0">
        <w:t xml:space="preserve">var et </w:t>
      </w:r>
      <w:r>
        <w:t xml:space="preserve">politisk kampdikt </w:t>
      </w:r>
      <w:r w:rsidR="006815D0">
        <w:t>skrevet etter oppfordring fra kommu</w:t>
      </w:r>
      <w:r>
        <w:t>nisten Trond Hegna. I</w:t>
      </w:r>
      <w:r w:rsidR="006815D0">
        <w:t>n</w:t>
      </w:r>
      <w:r w:rsidR="00686355">
        <w:t>nholdet er nærmest pasifistisk og</w:t>
      </w:r>
      <w:r w:rsidR="006815D0">
        <w:t xml:space="preserve"> harmonerer dårlig</w:t>
      </w:r>
      <w:r w:rsidR="00F333D7">
        <w:t xml:space="preserve"> med Griegs sterke sympatier for Stalin. I ”Folkemordenes svarte bok” (Universitetsforlaget 2008) troner sovjetkommunismen på topp på listen over de mest dødelige regimer med nærmere 62 mi</w:t>
      </w:r>
      <w:r w:rsidR="00686355">
        <w:t>llioner døde i perioden 1917-87</w:t>
      </w:r>
      <w:r w:rsidR="00F333D7">
        <w:t>, langt foran Hitler-tidens Tyskland med nærmere 21 millioner liv på samvittigheten.</w:t>
      </w:r>
    </w:p>
    <w:p w:rsidR="00D81790" w:rsidRDefault="00F333D7" w:rsidP="0016368C">
      <w:pPr>
        <w:ind w:firstLine="708"/>
      </w:pPr>
      <w:r>
        <w:t>M</w:t>
      </w:r>
      <w:r w:rsidR="00686355">
        <w:t xml:space="preserve">ens Hitler og Stalins satt ved makten </w:t>
      </w:r>
      <w:r w:rsidR="006815D0">
        <w:t xml:space="preserve">kunne Nordahl Grieg </w:t>
      </w:r>
      <w:r>
        <w:t xml:space="preserve">skrive ”Til ungdommen” </w:t>
      </w:r>
      <w:r w:rsidR="00686355">
        <w:t xml:space="preserve">- </w:t>
      </w:r>
      <w:r>
        <w:t>der det heter ”Edelt er mennesket”.</w:t>
      </w:r>
      <w:r w:rsidR="00CD7CC8">
        <w:t xml:space="preserve">  Det</w:t>
      </w:r>
      <w:r w:rsidR="00CE4F5B">
        <w:t>te</w:t>
      </w:r>
      <w:r w:rsidR="00CD7CC8">
        <w:t xml:space="preserve"> er en humanistisk visjon. Men den e</w:t>
      </w:r>
      <w:r w:rsidR="00B86334">
        <w:t xml:space="preserve">r fjern fra virkeligheten. </w:t>
      </w:r>
      <w:r w:rsidR="00CD7CC8">
        <w:t xml:space="preserve">Og langt fra et kristent menneskesyn. På et menneskelig plan kan vi gjøre mye godt mot hverandre. Men </w:t>
      </w:r>
      <w:r w:rsidR="00B86334">
        <w:t>Bibelen er opptat</w:t>
      </w:r>
      <w:r w:rsidR="00CD7CC8">
        <w:t>t</w:t>
      </w:r>
      <w:r w:rsidR="00B86334">
        <w:t xml:space="preserve"> av menneskets forhold til Gud. </w:t>
      </w:r>
      <w:r w:rsidR="00CD7CC8">
        <w:t xml:space="preserve"> Ifølge kirkens bekjennelsesskrift Augustana II er alle mennesker født med synd, det vil si uten frykt for Gud, uten tillit til</w:t>
      </w:r>
      <w:r w:rsidR="00D91FE8">
        <w:t xml:space="preserve"> Gud, og dette </w:t>
      </w:r>
      <w:r w:rsidR="00CD7CC8">
        <w:t>fører med seg den evige død for dem som ikke blir gjenfødt ved dåpen og Den Hellige Ånd. Nettopp fordi mennesket ikke er ”edelt”</w:t>
      </w:r>
      <w:r w:rsidR="00D91FE8">
        <w:t xml:space="preserve">, har det behov for en frelser! </w:t>
      </w:r>
    </w:p>
    <w:p w:rsidR="00CD7CC8" w:rsidRDefault="00D81790" w:rsidP="00D81790">
      <w:pPr>
        <w:ind w:firstLine="708"/>
      </w:pPr>
      <w:r>
        <w:t xml:space="preserve">Grieg hylder menneskeverdet i sin sang. Men det er ikke et kristent begrunnet menneskeverd. I Bibelen tillegges mennesket verdi fordi det er skapt av Gud, og fordi Jesu stedfortredende død har gjort det mulig for alle å bli frelst.  </w:t>
      </w:r>
      <w:r w:rsidR="00CD7CC8">
        <w:t>Grieg</w:t>
      </w:r>
      <w:r>
        <w:t>s</w:t>
      </w:r>
      <w:r w:rsidR="00CD7CC8">
        <w:t xml:space="preserve"> </w:t>
      </w:r>
      <w:r w:rsidR="00D91FE8">
        <w:t>s</w:t>
      </w:r>
      <w:r>
        <w:t>ang er gjennomsyret av</w:t>
      </w:r>
      <w:r w:rsidR="00CD7CC8">
        <w:t xml:space="preserve"> et humanistisk menneskesyn, </w:t>
      </w:r>
      <w:r>
        <w:t xml:space="preserve">der mennesket er </w:t>
      </w:r>
      <w:r w:rsidR="00CD7CC8">
        <w:t>uten relasjon til Gud,</w:t>
      </w:r>
      <w:r>
        <w:t xml:space="preserve"> uten behov for K</w:t>
      </w:r>
      <w:r w:rsidR="00CE4F5B">
        <w:t>ristus og uten</w:t>
      </w:r>
      <w:r w:rsidR="00CD7CC8">
        <w:t xml:space="preserve"> håp etter døden.</w:t>
      </w:r>
    </w:p>
    <w:p w:rsidR="00B86334" w:rsidRDefault="00D81790" w:rsidP="0016368C">
      <w:pPr>
        <w:ind w:firstLine="708"/>
      </w:pPr>
      <w:r>
        <w:t xml:space="preserve">Vår </w:t>
      </w:r>
      <w:r w:rsidR="00CE4F5B">
        <w:t xml:space="preserve">gamle </w:t>
      </w:r>
      <w:r>
        <w:t>salmeskatt</w:t>
      </w:r>
      <w:r w:rsidR="00B86334">
        <w:t xml:space="preserve"> lovsynger Gud for hans gjerninger, </w:t>
      </w:r>
      <w:r>
        <w:t>fremstiller Jesu frelsesverk</w:t>
      </w:r>
      <w:r w:rsidR="00B86334">
        <w:t xml:space="preserve"> slik at mennesker kalles til tro på ham og skildre</w:t>
      </w:r>
      <w:r w:rsidR="00CD7CC8">
        <w:t>r</w:t>
      </w:r>
      <w:r w:rsidR="00B86334">
        <w:t xml:space="preserve"> kristenlivets mange utfordringer og gleder.</w:t>
      </w:r>
      <w:r w:rsidR="00CD7CC8">
        <w:t xml:space="preserve"> ”Til ungdommen” er ingen salme</w:t>
      </w:r>
      <w:r>
        <w:t>. D</w:t>
      </w:r>
      <w:r w:rsidR="00CD7CC8">
        <w:t>et er en humanistisk hyldest til det mennesk</w:t>
      </w:r>
      <w:r w:rsidR="00830952">
        <w:t>et som har frigjort seg fra Gud og tror at det er edelt i seg selv.</w:t>
      </w:r>
    </w:p>
    <w:p w:rsidR="00BD3337" w:rsidRDefault="00035FF1" w:rsidP="00BD3337">
      <w:pPr>
        <w:ind w:firstLine="708"/>
      </w:pPr>
      <w:r>
        <w:t xml:space="preserve">Vedtaket om å ta Griegs </w:t>
      </w:r>
      <w:r w:rsidR="00CE4F5B">
        <w:t>sang inn i salmeboka er</w:t>
      </w:r>
      <w:r>
        <w:t xml:space="preserve"> </w:t>
      </w:r>
      <w:r w:rsidR="00C537E3">
        <w:t xml:space="preserve">dessverre bare </w:t>
      </w:r>
      <w:r>
        <w:t>et symptom</w:t>
      </w:r>
      <w:r w:rsidR="00CE4F5B">
        <w:t xml:space="preserve"> på </w:t>
      </w:r>
      <w:r w:rsidR="00BD3337">
        <w:t>en humanisert</w:t>
      </w:r>
      <w:r w:rsidR="00CE4F5B">
        <w:t xml:space="preserve"> folkekirke.  </w:t>
      </w:r>
      <w:r w:rsidR="00C537E3">
        <w:t xml:space="preserve">Den er fremfor alt åpen og raus. </w:t>
      </w:r>
      <w:r w:rsidR="00CE4F5B">
        <w:t xml:space="preserve">Her betraktes alle </w:t>
      </w:r>
      <w:r>
        <w:t>døpt</w:t>
      </w:r>
      <w:r w:rsidR="00CE4F5B">
        <w:t>e</w:t>
      </w:r>
      <w:r>
        <w:t xml:space="preserve"> som fullverdige </w:t>
      </w:r>
      <w:r>
        <w:lastRenderedPageBreak/>
        <w:t xml:space="preserve">medlemmer med stemmerett, uansett tro og livsførsel.  Forkynnelse </w:t>
      </w:r>
      <w:r w:rsidR="00B5408B">
        <w:t>om Guds hellige vilje, Jesu stedfo</w:t>
      </w:r>
      <w:r w:rsidR="00830952">
        <w:t>rtredende soningsverk</w:t>
      </w:r>
      <w:r w:rsidR="00B5408B">
        <w:t xml:space="preserve"> og kallet </w:t>
      </w:r>
      <w:r>
        <w:t xml:space="preserve">til </w:t>
      </w:r>
      <w:r w:rsidR="00B5408B">
        <w:t xml:space="preserve">personlig </w:t>
      </w:r>
      <w:r w:rsidR="00830952">
        <w:t>omvendelse høres</w:t>
      </w:r>
      <w:r>
        <w:t xml:space="preserve"> sjelden</w:t>
      </w:r>
      <w:r w:rsidR="00B5408B">
        <w:t xml:space="preserve"> fra kirkens talerstoler</w:t>
      </w:r>
      <w:r>
        <w:t xml:space="preserve">.  </w:t>
      </w:r>
      <w:r w:rsidR="00C537E3">
        <w:t>NRKs adioandakter</w:t>
      </w:r>
      <w:r w:rsidR="00BD3337">
        <w:t xml:space="preserve"> </w:t>
      </w:r>
      <w:r w:rsidR="00C537E3">
        <w:t xml:space="preserve">er </w:t>
      </w:r>
      <w:r w:rsidR="00BD3337">
        <w:t xml:space="preserve">ofte allmennreligiøse kåserier. </w:t>
      </w:r>
      <w:r>
        <w:t>Tid</w:t>
      </w:r>
      <w:r w:rsidR="00B5408B">
        <w:t xml:space="preserve">ens </w:t>
      </w:r>
      <w:r w:rsidR="00C537E3">
        <w:t xml:space="preserve">krav om likestilling </w:t>
      </w:r>
      <w:r w:rsidR="00B5408B">
        <w:t xml:space="preserve">har ført til at </w:t>
      </w:r>
      <w:r>
        <w:t>skillet mellom frelste og fortapte</w:t>
      </w:r>
      <w:r w:rsidR="00B5408B" w:rsidRPr="00B5408B">
        <w:t xml:space="preserve"> </w:t>
      </w:r>
      <w:r w:rsidR="00B5408B">
        <w:t>er visket bort</w:t>
      </w:r>
      <w:r w:rsidR="00BD3337">
        <w:t xml:space="preserve"> i kirkens forkynnelse. N</w:t>
      </w:r>
      <w:r w:rsidR="00B5408B">
        <w:t xml:space="preserve">å hører vi </w:t>
      </w:r>
      <w:r>
        <w:t xml:space="preserve">at alle er Guds barn fordi de er skapt. </w:t>
      </w:r>
      <w:r w:rsidR="00BD3337">
        <w:t xml:space="preserve"> </w:t>
      </w:r>
      <w:r w:rsidR="00B5408B">
        <w:t>Men h</w:t>
      </w:r>
      <w:r w:rsidR="00C537E3">
        <w:t>ar vi da bruk for noen</w:t>
      </w:r>
      <w:r w:rsidR="00BD3337">
        <w:t xml:space="preserve"> frelser?</w:t>
      </w:r>
      <w:r w:rsidR="00B5408B">
        <w:t xml:space="preserve"> </w:t>
      </w:r>
    </w:p>
    <w:p w:rsidR="00035FF1" w:rsidRDefault="00B5408B" w:rsidP="00BD3337">
      <w:pPr>
        <w:ind w:firstLine="708"/>
      </w:pPr>
      <w:r>
        <w:t xml:space="preserve">Kirken befinner seg i en grunnleggende identitetskrise. Hvis kirken ikke lenger er opptatt av å formidle evangeliet om frelsen i </w:t>
      </w:r>
      <w:r w:rsidR="00C537E3">
        <w:t>Kristus med sikte på omvendelse og etterfølgelse</w:t>
      </w:r>
      <w:r w:rsidR="00BD3337">
        <w:t xml:space="preserve">, vil den fortsatt kunne eksistere </w:t>
      </w:r>
      <w:r w:rsidR="006B6899">
        <w:t>som et tilbud om sosialt fellesskap og tradisjonsrike seremonier. Men Jesu Kristi kirke er den ikke.</w:t>
      </w:r>
    </w:p>
    <w:sectPr w:rsidR="00035FF1" w:rsidSect="00E66D5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16368C"/>
    <w:rsid w:val="00035FF1"/>
    <w:rsid w:val="0016368C"/>
    <w:rsid w:val="00212CF9"/>
    <w:rsid w:val="00341BB5"/>
    <w:rsid w:val="003714B9"/>
    <w:rsid w:val="006815D0"/>
    <w:rsid w:val="00686355"/>
    <w:rsid w:val="006B6899"/>
    <w:rsid w:val="007C6776"/>
    <w:rsid w:val="00830952"/>
    <w:rsid w:val="00A04D8D"/>
    <w:rsid w:val="00B5408B"/>
    <w:rsid w:val="00B86334"/>
    <w:rsid w:val="00BD3337"/>
    <w:rsid w:val="00C537E3"/>
    <w:rsid w:val="00CD7CC8"/>
    <w:rsid w:val="00CE4F5B"/>
    <w:rsid w:val="00D23E1F"/>
    <w:rsid w:val="00D71889"/>
    <w:rsid w:val="00D81790"/>
    <w:rsid w:val="00D91FE8"/>
    <w:rsid w:val="00E66D5E"/>
    <w:rsid w:val="00F333D7"/>
    <w:rsid w:val="00FF3F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nb-NO" w:eastAsia="nb-NO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14B9"/>
    <w:pPr>
      <w:spacing w:after="200" w:line="276" w:lineRule="auto"/>
    </w:pPr>
    <w:rPr>
      <w:sz w:val="22"/>
      <w:szCs w:val="22"/>
      <w:lang w:eastAsia="en-US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3714B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2</Pages>
  <Words>631</Words>
  <Characters>3350</Characters>
  <Application>Microsoft Office Word</Application>
  <DocSecurity>0</DocSecurity>
  <Lines>27</Lines>
  <Paragraphs>7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8</cp:revision>
  <dcterms:created xsi:type="dcterms:W3CDTF">2011-09-30T11:53:00Z</dcterms:created>
  <dcterms:modified xsi:type="dcterms:W3CDTF">2012-01-24T13:32:00Z</dcterms:modified>
</cp:coreProperties>
</file>