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47D" w:rsidRDefault="0020747D" w:rsidP="0020747D">
      <w:pPr>
        <w:rPr>
          <w:sz w:val="32"/>
          <w:szCs w:val="32"/>
        </w:rPr>
      </w:pPr>
    </w:p>
    <w:p w:rsidR="00EA00D7" w:rsidRDefault="00912BDA" w:rsidP="0020747D">
      <w:pPr>
        <w:ind w:left="1416" w:firstLine="708"/>
        <w:rPr>
          <w:sz w:val="32"/>
          <w:szCs w:val="32"/>
        </w:rPr>
      </w:pPr>
      <w:r>
        <w:rPr>
          <w:sz w:val="32"/>
          <w:szCs w:val="32"/>
        </w:rPr>
        <w:t xml:space="preserve">Når </w:t>
      </w:r>
      <w:r w:rsidR="00940FD6" w:rsidRPr="00EA00D7">
        <w:rPr>
          <w:sz w:val="32"/>
          <w:szCs w:val="32"/>
        </w:rPr>
        <w:t>KrFs verdigrunnlag</w:t>
      </w:r>
      <w:r w:rsidR="00C40F23">
        <w:rPr>
          <w:sz w:val="32"/>
          <w:szCs w:val="32"/>
        </w:rPr>
        <w:t xml:space="preserve"> endres</w:t>
      </w:r>
    </w:p>
    <w:p w:rsidR="00BF636D" w:rsidRPr="00BF636D" w:rsidRDefault="00BF636D" w:rsidP="00BF636D">
      <w:pPr>
        <w:rPr>
          <w:sz w:val="24"/>
          <w:szCs w:val="24"/>
        </w:rPr>
      </w:pPr>
      <w:r>
        <w:rPr>
          <w:sz w:val="24"/>
          <w:szCs w:val="24"/>
        </w:rPr>
        <w:t>Dagen, 23. nov. 2010</w:t>
      </w:r>
    </w:p>
    <w:p w:rsidR="00DE4DF7" w:rsidRPr="00DE4DF7" w:rsidRDefault="00940FD6">
      <w:pPr>
        <w:rPr>
          <w:b/>
        </w:rPr>
      </w:pPr>
      <w:r>
        <w:tab/>
      </w:r>
      <w:r w:rsidR="00032ABA" w:rsidRPr="00DE4DF7">
        <w:rPr>
          <w:b/>
        </w:rPr>
        <w:t xml:space="preserve"> De</w:t>
      </w:r>
      <w:r w:rsidR="000C5467" w:rsidRPr="00DE4DF7">
        <w:rPr>
          <w:b/>
        </w:rPr>
        <w:t xml:space="preserve"> forandringene</w:t>
      </w:r>
      <w:r w:rsidR="00032ABA" w:rsidRPr="00DE4DF7">
        <w:rPr>
          <w:b/>
        </w:rPr>
        <w:t xml:space="preserve"> som </w:t>
      </w:r>
      <w:r w:rsidR="000C5467" w:rsidRPr="00DE4DF7">
        <w:rPr>
          <w:b/>
        </w:rPr>
        <w:t>K</w:t>
      </w:r>
      <w:r w:rsidR="00EA00D7" w:rsidRPr="00DE4DF7">
        <w:rPr>
          <w:b/>
        </w:rPr>
        <w:t>r</w:t>
      </w:r>
      <w:r w:rsidR="00C40F23" w:rsidRPr="00DE4DF7">
        <w:rPr>
          <w:b/>
        </w:rPr>
        <w:t>F</w:t>
      </w:r>
      <w:r w:rsidR="00032ABA" w:rsidRPr="00DE4DF7">
        <w:rPr>
          <w:b/>
        </w:rPr>
        <w:t>s landsstyre</w:t>
      </w:r>
      <w:r w:rsidR="00EA00D7" w:rsidRPr="00DE4DF7">
        <w:rPr>
          <w:b/>
        </w:rPr>
        <w:t xml:space="preserve"> </w:t>
      </w:r>
      <w:r w:rsidR="00032ABA" w:rsidRPr="00DE4DF7">
        <w:rPr>
          <w:b/>
        </w:rPr>
        <w:t xml:space="preserve">har foreslått i KrFs lover §§1 og 2, </w:t>
      </w:r>
      <w:r w:rsidR="000C5467" w:rsidRPr="00DE4DF7">
        <w:rPr>
          <w:b/>
        </w:rPr>
        <w:t xml:space="preserve">fører til at partiet mister sitt særpreg. </w:t>
      </w:r>
      <w:r w:rsidR="00032ABA" w:rsidRPr="00DE4DF7">
        <w:rPr>
          <w:b/>
        </w:rPr>
        <w:t xml:space="preserve">Verdigrunnlaget er svekket, og de tillitsvalgtes bekjennelsesforpliktelse er fjernet. </w:t>
      </w:r>
    </w:p>
    <w:p w:rsidR="00DE4DF7" w:rsidRDefault="00DE4DF7" w:rsidP="00DE4DF7">
      <w:pPr>
        <w:ind w:firstLine="708"/>
      </w:pPr>
      <w:r>
        <w:t>Jon Kvalbein</w:t>
      </w:r>
    </w:p>
    <w:p w:rsidR="00DE4DF7" w:rsidRDefault="00EF580E" w:rsidP="00DE4DF7">
      <w:pPr>
        <w:ind w:firstLine="708"/>
      </w:pPr>
      <w:r>
        <w:t>Her følger en analyse av lovframlegget</w:t>
      </w:r>
      <w:r w:rsidR="000C5467">
        <w:t>.</w:t>
      </w:r>
      <w:r w:rsidR="00F70042">
        <w:t xml:space="preserve"> </w:t>
      </w:r>
      <w:r w:rsidR="00EA00D7">
        <w:t xml:space="preserve"> Da Strategiutvalgets rap</w:t>
      </w:r>
      <w:r w:rsidR="00E84070">
        <w:t xml:space="preserve">port </w:t>
      </w:r>
      <w:r w:rsidR="00F70042">
        <w:t xml:space="preserve">og andre saksdokumenter </w:t>
      </w:r>
      <w:r w:rsidR="00E84070">
        <w:t>ikke er gjort tilgjengelig</w:t>
      </w:r>
      <w:r w:rsidR="00F70042">
        <w:t>e for andre enn noen få sentrale tillitsvalgte, må utgangspunktet være</w:t>
      </w:r>
      <w:r w:rsidR="00EA00D7">
        <w:t xml:space="preserve"> paragrafenes ordlyd.</w:t>
      </w:r>
    </w:p>
    <w:p w:rsidR="00765781" w:rsidRDefault="00765781" w:rsidP="002B6E34">
      <w:pPr>
        <w:ind w:firstLine="708"/>
        <w:rPr>
          <w:b/>
        </w:rPr>
      </w:pPr>
      <w:r w:rsidRPr="00765781">
        <w:rPr>
          <w:b/>
        </w:rPr>
        <w:t>Kristendemokratisk politikk</w:t>
      </w:r>
      <w:r w:rsidR="009D6294">
        <w:rPr>
          <w:b/>
        </w:rPr>
        <w:t>?</w:t>
      </w:r>
    </w:p>
    <w:p w:rsidR="002B6E34" w:rsidRDefault="00032ABA" w:rsidP="009547AC">
      <w:pPr>
        <w:ind w:firstLine="708"/>
      </w:pPr>
      <w:r>
        <w:t>Sammenlikner vi formuleringene i § 1 merker vi oss at</w:t>
      </w:r>
      <w:r w:rsidR="002B6E34">
        <w:t xml:space="preserve"> ”demokratisk politikk, bygget på det kristne livssyn” </w:t>
      </w:r>
      <w:r>
        <w:t xml:space="preserve">er </w:t>
      </w:r>
      <w:r w:rsidR="002B6E34">
        <w:t>erstattet med ”en kri</w:t>
      </w:r>
      <w:r w:rsidR="00C40F23">
        <w:t xml:space="preserve">stendemokratisk politikk”. </w:t>
      </w:r>
      <w:r w:rsidR="00EF580E">
        <w:t>Ordet ”kristendemokratisk” har vært et nøkkelord for d</w:t>
      </w:r>
      <w:r w:rsidR="002B6E34">
        <w:t xml:space="preserve">e som </w:t>
      </w:r>
      <w:r w:rsidR="00EA03EF">
        <w:t>har ønsket</w:t>
      </w:r>
      <w:r w:rsidR="002B6E34">
        <w:t xml:space="preserve"> å fornye part</w:t>
      </w:r>
      <w:r w:rsidR="00C40F23">
        <w:t>iet ved</w:t>
      </w:r>
      <w:r w:rsidR="00EA03EF">
        <w:t xml:space="preserve"> å gjøre</w:t>
      </w:r>
      <w:r w:rsidR="00EF580E">
        <w:t xml:space="preserve"> det mer åpent</w:t>
      </w:r>
      <w:r w:rsidR="00EA03EF">
        <w:t xml:space="preserve">. Men </w:t>
      </w:r>
      <w:r w:rsidR="00EF580E">
        <w:t>hva innebærer endringen</w:t>
      </w:r>
      <w:r w:rsidR="00352396">
        <w:t>?</w:t>
      </w:r>
      <w:r w:rsidR="002B6E34">
        <w:t xml:space="preserve"> </w:t>
      </w:r>
      <w:r w:rsidR="009547AC">
        <w:t>Vil man</w:t>
      </w:r>
      <w:r w:rsidR="00DC5B5F">
        <w:t xml:space="preserve"> åpne for </w:t>
      </w:r>
      <w:r w:rsidR="009547AC">
        <w:t xml:space="preserve">noe </w:t>
      </w:r>
      <w:r w:rsidR="00EA03EF">
        <w:t>som den tidlige</w:t>
      </w:r>
      <w:r w:rsidR="00352396">
        <w:t>re formuleringen hindret</w:t>
      </w:r>
      <w:r w:rsidR="009547AC">
        <w:t xml:space="preserve">? </w:t>
      </w:r>
      <w:r w:rsidR="00451A70">
        <w:t xml:space="preserve"> </w:t>
      </w:r>
      <w:r w:rsidR="009547AC">
        <w:t>En utdyping av hva som menes med</w:t>
      </w:r>
      <w:r w:rsidR="00EA03EF">
        <w:t xml:space="preserve"> ”kr</w:t>
      </w:r>
      <w:r w:rsidR="005E2ABE">
        <w:t>is</w:t>
      </w:r>
      <w:r w:rsidR="009547AC">
        <w:t>tendemokratisk politikk”</w:t>
      </w:r>
      <w:r w:rsidR="005E2ABE">
        <w:t xml:space="preserve"> blir særlig viktig n</w:t>
      </w:r>
      <w:r w:rsidR="00EA03EF">
        <w:t>år alle t</w:t>
      </w:r>
      <w:r w:rsidR="009547AC">
        <w:t>illitsvalgte og folkevalgte skal være</w:t>
      </w:r>
      <w:r w:rsidR="00EA03EF">
        <w:t xml:space="preserve"> forpliktet på verdi</w:t>
      </w:r>
      <w:r w:rsidR="009547AC">
        <w:t>grunnlaget.</w:t>
      </w:r>
      <w:r w:rsidR="003C3608">
        <w:t xml:space="preserve"> Et ”Kristendemokratisk m</w:t>
      </w:r>
      <w:r w:rsidR="00AB1FD2">
        <w:t>anifest</w:t>
      </w:r>
      <w:r w:rsidR="003C3608">
        <w:t>”</w:t>
      </w:r>
      <w:r w:rsidR="00AB1FD2">
        <w:t xml:space="preserve"> ble vedtatt av landsstyret i 2003, men det er ikke vedtatt av landsmøtet.</w:t>
      </w:r>
    </w:p>
    <w:p w:rsidR="00A218C7" w:rsidRPr="00A218C7" w:rsidRDefault="00A218C7" w:rsidP="002B6E34">
      <w:pPr>
        <w:ind w:firstLine="708"/>
        <w:rPr>
          <w:b/>
        </w:rPr>
      </w:pPr>
      <w:r w:rsidRPr="00A218C7">
        <w:rPr>
          <w:b/>
        </w:rPr>
        <w:t>Livssynsgrunnlaget</w:t>
      </w:r>
      <w:r w:rsidR="00AB1FD2">
        <w:rPr>
          <w:b/>
        </w:rPr>
        <w:t xml:space="preserve"> svekkes</w:t>
      </w:r>
      <w:r w:rsidR="00DA50B2">
        <w:rPr>
          <w:b/>
        </w:rPr>
        <w:t xml:space="preserve"> </w:t>
      </w:r>
    </w:p>
    <w:p w:rsidR="00C90FF2" w:rsidRDefault="00352396" w:rsidP="00DC5B5F">
      <w:pPr>
        <w:ind w:firstLine="708"/>
      </w:pPr>
      <w:r>
        <w:t>G</w:t>
      </w:r>
      <w:r w:rsidR="00451A70">
        <w:t>jelde</w:t>
      </w:r>
      <w:r w:rsidR="005E2ABE">
        <w:t>nde</w:t>
      </w:r>
      <w:r w:rsidR="00451A70">
        <w:t xml:space="preserve"> lov slår fast at partiets politikk skal b</w:t>
      </w:r>
      <w:r w:rsidR="005E2ABE">
        <w:t>ygge på ”det kristne livssyn”. Et livssyn vil til vanlig omfatte</w:t>
      </w:r>
      <w:r w:rsidR="008F0249">
        <w:t xml:space="preserve"> en virkelighetsoppfatning, utsagn av trosmessig </w:t>
      </w:r>
      <w:r w:rsidR="00F56D49">
        <w:t>og/</w:t>
      </w:r>
      <w:r w:rsidR="00A218C7">
        <w:t xml:space="preserve">eller filosofisk </w:t>
      </w:r>
      <w:r w:rsidR="008F0249">
        <w:t xml:space="preserve">karakter og en mer </w:t>
      </w:r>
      <w:r w:rsidR="005E2ABE">
        <w:t>eller mindre utform</w:t>
      </w:r>
      <w:r w:rsidR="00DC5B5F">
        <w:t>et etikk. Bibelen</w:t>
      </w:r>
      <w:r w:rsidR="005E2ABE">
        <w:t xml:space="preserve"> må </w:t>
      </w:r>
      <w:r w:rsidR="00AB1FD2">
        <w:t xml:space="preserve">her </w:t>
      </w:r>
      <w:r w:rsidR="005E2ABE">
        <w:t>være</w:t>
      </w:r>
      <w:r w:rsidR="00451A70">
        <w:t xml:space="preserve"> forutsatt som kilde til forståelse hva det kristne livssyn er. </w:t>
      </w:r>
      <w:r w:rsidR="00DC5B5F">
        <w:t xml:space="preserve"> Om livssynet leser vi</w:t>
      </w:r>
      <w:r w:rsidR="00A21C2D">
        <w:t xml:space="preserve">: ”Dette karakteriseres ved det kristne menneskesynet, nestekjærlighetsbudet og forvalteransvaret.” </w:t>
      </w:r>
      <w:r w:rsidR="003C3608">
        <w:t>Disse tre begrepene kan</w:t>
      </w:r>
      <w:r w:rsidR="00AB1FD2">
        <w:t xml:space="preserve"> ikke betraktes som en uttømmende beskrivelse </w:t>
      </w:r>
      <w:r w:rsidR="00DE4DF7">
        <w:t xml:space="preserve">av ”det kristne livssyn”. De understreker bare tre viktige sider ved det kristne livssyn som i særlig grad får politiske konsekvenser. </w:t>
      </w:r>
      <w:r w:rsidR="00A21C2D">
        <w:t xml:space="preserve"> </w:t>
      </w:r>
      <w:r w:rsidR="003C3608">
        <w:t>Dette blir klart d</w:t>
      </w:r>
      <w:r w:rsidR="00A21C2D">
        <w:t>ersom man ser ”det kristne livssyn” i § 1 i sammenheng med</w:t>
      </w:r>
      <w:r>
        <w:t xml:space="preserve"> kravet til tillitsvalgte om å </w:t>
      </w:r>
      <w:r w:rsidR="00A21C2D">
        <w:t xml:space="preserve">være </w:t>
      </w:r>
      <w:r>
        <w:t>”</w:t>
      </w:r>
      <w:r w:rsidR="003C3608">
        <w:t>bekjennende kristne”.  De som har formulert loven, må ha tenkt at en bekjennende kristen har et kristent livssyn.</w:t>
      </w:r>
      <w:r w:rsidR="009547AC">
        <w:t xml:space="preserve"> </w:t>
      </w:r>
    </w:p>
    <w:p w:rsidR="00781BD3" w:rsidRDefault="00352396" w:rsidP="002B6E34">
      <w:pPr>
        <w:ind w:firstLine="708"/>
      </w:pPr>
      <w:r>
        <w:t xml:space="preserve">Det nye forslaget til §§ 1 og 2 </w:t>
      </w:r>
      <w:r w:rsidR="009547AC">
        <w:t xml:space="preserve">reduserer livssynsgrunnlaget. Det </w:t>
      </w:r>
      <w:r>
        <w:t>forplikter ik</w:t>
      </w:r>
      <w:r w:rsidR="00DE4DF7">
        <w:t>ke tillitsvalgte på et livssyn! De blir</w:t>
      </w:r>
      <w:r w:rsidR="000218DB">
        <w:t xml:space="preserve"> heller ikke </w:t>
      </w:r>
      <w:r w:rsidR="00DE4DF7">
        <w:t xml:space="preserve">forpliktet </w:t>
      </w:r>
      <w:r w:rsidR="000218DB">
        <w:t xml:space="preserve">på Bibelen! Det er viktig å merke seg dette. </w:t>
      </w:r>
      <w:r w:rsidR="00781BD3">
        <w:t>KrFs formulerte verdigrunnlag er</w:t>
      </w:r>
      <w:r w:rsidR="00AD391F">
        <w:t xml:space="preserve"> i dette forslaget: </w:t>
      </w:r>
      <w:r w:rsidR="00DE4DF7">
        <w:t>D</w:t>
      </w:r>
      <w:r w:rsidR="00781BD3">
        <w:t>et kristne menneskesynet, nestekjærligheten og forvalterans</w:t>
      </w:r>
      <w:r w:rsidR="00DE4DF7">
        <w:t>varet</w:t>
      </w:r>
      <w:r w:rsidR="00DC5B5F">
        <w:t>.</w:t>
      </w:r>
      <w:r w:rsidR="003A4098">
        <w:t xml:space="preserve"> Det er </w:t>
      </w:r>
      <w:r w:rsidR="003A4098" w:rsidRPr="00F41492">
        <w:rPr>
          <w:i/>
        </w:rPr>
        <w:t>disse</w:t>
      </w:r>
      <w:r w:rsidR="003A4098">
        <w:t xml:space="preserve"> ve</w:t>
      </w:r>
      <w:r w:rsidR="00DC5B5F">
        <w:t>rdiene som er forpliktende, ikke noe mere</w:t>
      </w:r>
      <w:r w:rsidR="009547AC">
        <w:t xml:space="preserve">! Deretter </w:t>
      </w:r>
      <w:r w:rsidR="000218DB">
        <w:t>står det</w:t>
      </w:r>
      <w:r w:rsidR="001748C4">
        <w:t xml:space="preserve"> hvor disse</w:t>
      </w:r>
      <w:r w:rsidR="003A4098">
        <w:t xml:space="preserve"> verdiene ”</w:t>
      </w:r>
      <w:r w:rsidR="003A4098" w:rsidRPr="00C71002">
        <w:rPr>
          <w:i/>
        </w:rPr>
        <w:t>er hentet</w:t>
      </w:r>
      <w:r w:rsidR="003A4098">
        <w:t>”, nemlig fra ”Bibelen, den kristne kulturarven og grunnleggende menneskeretter”</w:t>
      </w:r>
      <w:r w:rsidR="00DC5B5F">
        <w:t xml:space="preserve">.  Skal de tre verdiene </w:t>
      </w:r>
      <w:r w:rsidR="00DA50B2">
        <w:t>utdypes</w:t>
      </w:r>
      <w:r w:rsidR="001748C4">
        <w:t xml:space="preserve">, må det gjøres </w:t>
      </w:r>
      <w:r w:rsidR="003A4098">
        <w:t>med grunnlag i de tre nevnte kilder.</w:t>
      </w:r>
    </w:p>
    <w:p w:rsidR="002937E7" w:rsidRDefault="00DA50B2" w:rsidP="002937E7">
      <w:pPr>
        <w:ind w:firstLine="708"/>
      </w:pPr>
      <w:r w:rsidRPr="00AD42D8">
        <w:rPr>
          <w:b/>
        </w:rPr>
        <w:t>Bibelen</w:t>
      </w:r>
      <w:r w:rsidR="001748C4">
        <w:t xml:space="preserve"> er oppgitt som kilde.</w:t>
      </w:r>
      <w:r w:rsidR="003A4098">
        <w:t xml:space="preserve"> Bibelen er klar, sa reformatorene. Men i dag tolkes</w:t>
      </w:r>
      <w:r w:rsidR="00434898">
        <w:t xml:space="preserve"> den på motstridende måter. </w:t>
      </w:r>
      <w:r w:rsidR="001748C4">
        <w:t>E</w:t>
      </w:r>
      <w:r w:rsidR="006746A1">
        <w:t xml:space="preserve">t eksempel: </w:t>
      </w:r>
      <w:r w:rsidR="001748C4">
        <w:t>L</w:t>
      </w:r>
      <w:r w:rsidR="00434898">
        <w:t xml:space="preserve">iberale biskoper </w:t>
      </w:r>
      <w:r w:rsidR="003A4098">
        <w:t>viser til det kristne menneskesynet og nestekjærlig</w:t>
      </w:r>
      <w:r w:rsidR="001748C4">
        <w:t>heten og forsvarer</w:t>
      </w:r>
      <w:r w:rsidR="003A4098">
        <w:t xml:space="preserve"> ”kjønnsnøytrale ekt</w:t>
      </w:r>
      <w:r w:rsidR="007834A1">
        <w:t xml:space="preserve">eskap”. Andre vil vise til </w:t>
      </w:r>
      <w:r w:rsidR="009547AC">
        <w:t xml:space="preserve">de samme </w:t>
      </w:r>
      <w:r w:rsidR="009547AC">
        <w:lastRenderedPageBreak/>
        <w:t xml:space="preserve">verdibegrepene og til </w:t>
      </w:r>
      <w:r w:rsidR="00434898">
        <w:t xml:space="preserve">Bibelens </w:t>
      </w:r>
      <w:r w:rsidR="007834A1">
        <w:t>ord, der Gud i sin kjærlighet</w:t>
      </w:r>
      <w:r w:rsidR="00434898">
        <w:t xml:space="preserve"> uttrykkelig forbyr samliv mellom to </w:t>
      </w:r>
      <w:r w:rsidR="007834A1">
        <w:t>av samme kjønn. Hvilken tolkning</w:t>
      </w:r>
      <w:r w:rsidR="00434898">
        <w:t xml:space="preserve"> er KrFs tillitsvalgte forpliktet på? </w:t>
      </w:r>
      <w:r w:rsidR="007834A1">
        <w:t>Ulike syn</w:t>
      </w:r>
      <w:r w:rsidR="00F56D49">
        <w:t xml:space="preserve"> gi</w:t>
      </w:r>
      <w:r w:rsidR="007834A1">
        <w:t>r</w:t>
      </w:r>
      <w:r w:rsidR="00F56D49">
        <w:t xml:space="preserve"> seg utslag i motstridende politikk. </w:t>
      </w:r>
      <w:r w:rsidR="007834A1">
        <w:t xml:space="preserve"> </w:t>
      </w:r>
      <w:r w:rsidR="00434898">
        <w:t>KrF har i</w:t>
      </w:r>
      <w:r w:rsidR="00580FCB">
        <w:t xml:space="preserve"> sitt politiske program 2009-2013 gått inn for </w:t>
      </w:r>
      <w:proofErr w:type="gramStart"/>
      <w:r w:rsidR="00580FCB">
        <w:t>å</w:t>
      </w:r>
      <w:proofErr w:type="gramEnd"/>
      <w:r w:rsidR="00580FCB">
        <w:t xml:space="preserve"> ”endre den vedtatte ekteskapsloven, slik at den gamle lovens defin</w:t>
      </w:r>
      <w:r w:rsidR="00C71002">
        <w:t>isjon av ekteskap som en ordnin</w:t>
      </w:r>
      <w:r w:rsidR="00580FCB">
        <w:t>g</w:t>
      </w:r>
      <w:r w:rsidR="00C71002">
        <w:t xml:space="preserve"> </w:t>
      </w:r>
      <w:r w:rsidR="00580FCB">
        <w:t xml:space="preserve">mellom mann og kvinne gjenopprettes”.  </w:t>
      </w:r>
      <w:r w:rsidR="003C3608">
        <w:t xml:space="preserve">Dette </w:t>
      </w:r>
      <w:r w:rsidR="00580FCB">
        <w:t>h</w:t>
      </w:r>
      <w:r w:rsidR="003C3608">
        <w:t>ar bred støtte i</w:t>
      </w:r>
      <w:r w:rsidR="00580FCB">
        <w:t xml:space="preserve"> norske kirkesamfunn. </w:t>
      </w:r>
      <w:r w:rsidR="00AD42D8">
        <w:t>Likevel nøler ledere</w:t>
      </w:r>
      <w:r w:rsidR="007834A1">
        <w:t xml:space="preserve"> i partiet med å målbære dette synet</w:t>
      </w:r>
      <w:r w:rsidR="009B5202">
        <w:t>, a</w:t>
      </w:r>
      <w:r w:rsidR="003C3608">
        <w:t>v frykt for ikke å oppfattes som</w:t>
      </w:r>
      <w:r w:rsidR="00AD42D8">
        <w:t xml:space="preserve"> åpne og romslige.</w:t>
      </w:r>
      <w:r w:rsidR="003C3608">
        <w:t xml:space="preserve"> Går KrF</w:t>
      </w:r>
      <w:r w:rsidR="009547AC">
        <w:t xml:space="preserve"> inn</w:t>
      </w:r>
      <w:r w:rsidR="003C3608">
        <w:t xml:space="preserve"> for </w:t>
      </w:r>
      <w:r w:rsidR="009547AC">
        <w:t>obligatorisk borger</w:t>
      </w:r>
      <w:r w:rsidR="003C3608">
        <w:t>lig vigsel, støtter KrF opp om</w:t>
      </w:r>
      <w:r w:rsidR="009547AC">
        <w:t xml:space="preserve"> det ”kjønnsnøytrale ekteskapet” og svikter ekteskapet som Gudgitt skaperordning.</w:t>
      </w:r>
      <w:r w:rsidR="002937E7">
        <w:t xml:space="preserve"> </w:t>
      </w:r>
      <w:r w:rsidR="007834A1">
        <w:t>P</w:t>
      </w:r>
      <w:r w:rsidR="00580FCB">
        <w:t xml:space="preserve">artiet </w:t>
      </w:r>
      <w:r w:rsidR="00C90FF2">
        <w:t xml:space="preserve">må </w:t>
      </w:r>
      <w:r w:rsidR="002937E7">
        <w:t xml:space="preserve">i praksis </w:t>
      </w:r>
      <w:r w:rsidR="00C90FF2">
        <w:t>velge mellom romslighet</w:t>
      </w:r>
      <w:r w:rsidR="00580FCB">
        <w:t xml:space="preserve"> og tydelighet. </w:t>
      </w:r>
    </w:p>
    <w:p w:rsidR="003A4098" w:rsidRDefault="002937E7" w:rsidP="002937E7">
      <w:pPr>
        <w:ind w:firstLine="708"/>
      </w:pPr>
      <w:r>
        <w:t>Spenningen i partiet kan ikke betraktes uavhengig av den teologiske spenningen i</w:t>
      </w:r>
      <w:r>
        <w:tab/>
        <w:t>i kirken.</w:t>
      </w:r>
      <w:r w:rsidR="00222E65">
        <w:t xml:space="preserve"> </w:t>
      </w:r>
      <w:r>
        <w:t xml:space="preserve">Ikke få har merket seg at </w:t>
      </w:r>
      <w:r w:rsidR="007834A1">
        <w:t>de ivrigste</w:t>
      </w:r>
      <w:r w:rsidR="000218DB">
        <w:t xml:space="preserve"> forkjemperne</w:t>
      </w:r>
      <w:r>
        <w:t xml:space="preserve"> for endringer i §§1 og 2</w:t>
      </w:r>
      <w:r w:rsidR="000C1D3C">
        <w:t xml:space="preserve"> </w:t>
      </w:r>
      <w:r w:rsidR="007834A1">
        <w:t>har ønsket å løsrive</w:t>
      </w:r>
      <w:r w:rsidR="000C1D3C">
        <w:t xml:space="preserve"> KrF</w:t>
      </w:r>
      <w:r w:rsidR="007834A1">
        <w:t xml:space="preserve"> fra en ”lavkirkelig arv”</w:t>
      </w:r>
      <w:r w:rsidR="000C1D3C">
        <w:t xml:space="preserve">, </w:t>
      </w:r>
      <w:r w:rsidR="00DE4DF7">
        <w:t>”</w:t>
      </w:r>
      <w:r w:rsidR="000C1D3C">
        <w:t>løsne båndene</w:t>
      </w:r>
      <w:r w:rsidR="00DE4DF7">
        <w:t>”</w:t>
      </w:r>
      <w:r w:rsidR="007834A1">
        <w:t xml:space="preserve"> til kristelige org</w:t>
      </w:r>
      <w:r w:rsidR="000C1D3C">
        <w:t>anisasjoner og frikirker og fremme en politikk</w:t>
      </w:r>
      <w:r>
        <w:t xml:space="preserve"> som blir</w:t>
      </w:r>
      <w:r w:rsidR="007834A1">
        <w:t xml:space="preserve"> mer akseptert i et sekulært samfunn.</w:t>
      </w:r>
      <w:r w:rsidR="00222E65">
        <w:t xml:space="preserve"> Ved dette får den liberale teologien styrket sin posisjon i partiet.</w:t>
      </w:r>
    </w:p>
    <w:p w:rsidR="00DE4DF7" w:rsidRDefault="00580FCB" w:rsidP="00DE4DF7">
      <w:pPr>
        <w:ind w:firstLine="708"/>
      </w:pPr>
      <w:r w:rsidRPr="00AD42D8">
        <w:rPr>
          <w:b/>
        </w:rPr>
        <w:t>Den kristne kulturarven</w:t>
      </w:r>
      <w:r>
        <w:t xml:space="preserve"> er sidestilt med Bibelen som kilde for de tre nevnte verdiene. Uttrykket skaper positive assosiasjoner, men gir li</w:t>
      </w:r>
      <w:r w:rsidR="002937E7">
        <w:t xml:space="preserve">te retningslinjer for tolkning. </w:t>
      </w:r>
    </w:p>
    <w:p w:rsidR="00C44EB2" w:rsidRDefault="00580FCB" w:rsidP="00DE4DF7">
      <w:pPr>
        <w:ind w:firstLine="708"/>
      </w:pPr>
      <w:r w:rsidRPr="00AD42D8">
        <w:rPr>
          <w:b/>
        </w:rPr>
        <w:t xml:space="preserve">Menneskerettighetene </w:t>
      </w:r>
      <w:r>
        <w:t>er lovfestet som norsk lov (”Menneskerettsloven”</w:t>
      </w:r>
      <w:r w:rsidR="00101F35">
        <w:t xml:space="preserve"> av 21. mai 1999</w:t>
      </w:r>
      <w:r>
        <w:t xml:space="preserve">). </w:t>
      </w:r>
      <w:r w:rsidR="009B5202">
        <w:t>Disse rettighetene er særlig opptatt av hvilke friheter individet skal ha i en stat. De</w:t>
      </w:r>
      <w:r>
        <w:t xml:space="preserve"> kan i noen grad egne seg som kilde til å tolke </w:t>
      </w:r>
      <w:r w:rsidR="009B5202">
        <w:t xml:space="preserve">hva </w:t>
      </w:r>
      <w:r w:rsidR="00C44EB2">
        <w:t>menneskesyn og nestekjærlighet</w:t>
      </w:r>
      <w:r w:rsidR="009B5202">
        <w:t xml:space="preserve"> innebærer</w:t>
      </w:r>
      <w:r w:rsidR="00C44EB2">
        <w:t xml:space="preserve">. </w:t>
      </w:r>
      <w:r w:rsidR="000C1D3C">
        <w:t>Men m</w:t>
      </w:r>
      <w:r w:rsidR="00C44EB2">
        <w:t>enneskerettighetene er</w:t>
      </w:r>
      <w:r w:rsidR="000C1D3C">
        <w:t xml:space="preserve"> stadig</w:t>
      </w:r>
      <w:r w:rsidR="00C44EB2">
        <w:t xml:space="preserve"> under pr</w:t>
      </w:r>
      <w:r w:rsidR="000C1D3C">
        <w:t>ess. Det arbeides med</w:t>
      </w:r>
      <w:r w:rsidR="00C44EB2">
        <w:t xml:space="preserve"> å få stadfestet fri abort som en av ”kvinnens reproduktive rettigheter”. </w:t>
      </w:r>
      <w:r w:rsidR="000C1D3C">
        <w:t>D</w:t>
      </w:r>
      <w:r w:rsidR="00101F35">
        <w:t xml:space="preserve">et </w:t>
      </w:r>
      <w:r w:rsidR="000C1D3C">
        <w:t xml:space="preserve">er </w:t>
      </w:r>
      <w:r w:rsidR="00101F35">
        <w:t>ikke</w:t>
      </w:r>
      <w:r w:rsidR="00F67D6E">
        <w:t xml:space="preserve"> </w:t>
      </w:r>
      <w:r w:rsidR="00101F35">
        <w:t>u</w:t>
      </w:r>
      <w:r w:rsidR="005270CA">
        <w:t xml:space="preserve">problematisk å anvende </w:t>
      </w:r>
      <w:r w:rsidR="00F67D6E">
        <w:t xml:space="preserve">menneskerettighetene </w:t>
      </w:r>
      <w:r w:rsidR="005270CA">
        <w:t xml:space="preserve">som kilde til </w:t>
      </w:r>
      <w:r w:rsidR="00C44EB2">
        <w:t>å tolke KrFs verdigrunnlag.</w:t>
      </w:r>
      <w:r w:rsidR="00F67D6E">
        <w:t xml:space="preserve"> </w:t>
      </w:r>
      <w:r w:rsidR="000C1D3C">
        <w:t xml:space="preserve"> Her står</w:t>
      </w:r>
      <w:r w:rsidR="00F67D6E">
        <w:t xml:space="preserve"> </w:t>
      </w:r>
      <w:r w:rsidR="000218DB">
        <w:t xml:space="preserve">f. eks. </w:t>
      </w:r>
      <w:r w:rsidR="00F67D6E">
        <w:t>ikke noe som gjelder mennes</w:t>
      </w:r>
      <w:r w:rsidR="000C1D3C">
        <w:t xml:space="preserve">kers eller staters ansvar for </w:t>
      </w:r>
      <w:r w:rsidR="00DE4DF7">
        <w:t>klima og forurensning. Hva s</w:t>
      </w:r>
      <w:r w:rsidR="002937E7">
        <w:t>ier</w:t>
      </w:r>
      <w:r w:rsidR="00222E65">
        <w:t xml:space="preserve"> menneskerettighetene</w:t>
      </w:r>
      <w:r w:rsidR="00DE4DF7">
        <w:t xml:space="preserve"> </w:t>
      </w:r>
      <w:r w:rsidR="000C1D3C">
        <w:t>om KrFs ”forvalteransvar”?</w:t>
      </w:r>
    </w:p>
    <w:p w:rsidR="004535AD" w:rsidRDefault="00C44EB2" w:rsidP="002B6E34">
      <w:pPr>
        <w:ind w:firstLine="708"/>
      </w:pPr>
      <w:r>
        <w:t xml:space="preserve">Det kristne menneskesynet, nestekjærligheten og forvalteransvaret </w:t>
      </w:r>
      <w:r w:rsidR="002937E7">
        <w:t xml:space="preserve">skal </w:t>
      </w:r>
      <w:r w:rsidR="00631A3F">
        <w:t xml:space="preserve">nå </w:t>
      </w:r>
      <w:r w:rsidR="00563692">
        <w:t>være</w:t>
      </w:r>
      <w:r>
        <w:t xml:space="preserve"> KrFs verdigrunnlag. </w:t>
      </w:r>
      <w:r w:rsidR="00563692">
        <w:t xml:space="preserve">Er dette </w:t>
      </w:r>
      <w:r w:rsidR="00101F35">
        <w:t>omfattende nok?</w:t>
      </w:r>
      <w:r w:rsidR="00640774">
        <w:t xml:space="preserve"> </w:t>
      </w:r>
      <w:r>
        <w:t xml:space="preserve"> Er </w:t>
      </w:r>
      <w:r w:rsidR="000218DB">
        <w:t>ekteskapet som skaperordning og de ti bud</w:t>
      </w:r>
      <w:r>
        <w:t xml:space="preserve"> innk</w:t>
      </w:r>
      <w:r w:rsidR="000218DB">
        <w:t>ludert i disse begrepene</w:t>
      </w:r>
      <w:r w:rsidR="00E34DB1">
        <w:t xml:space="preserve">? </w:t>
      </w:r>
      <w:r w:rsidR="00563692">
        <w:t>Dette bør utredes. Og b</w:t>
      </w:r>
      <w:r w:rsidR="00631A3F">
        <w:t xml:space="preserve">egrepene må utdypes. </w:t>
      </w:r>
      <w:r w:rsidR="00563692">
        <w:t xml:space="preserve">Menneskesynet bør f. eks. presiseres slik </w:t>
      </w:r>
      <w:r w:rsidR="00E34DB1">
        <w:t>at alle mennesker har rett til liv fra konsepsj</w:t>
      </w:r>
      <w:r w:rsidR="000218DB">
        <w:t>onen til den naturlige død.</w:t>
      </w:r>
      <w:r w:rsidR="007E7F65">
        <w:t xml:space="preserve"> Bar</w:t>
      </w:r>
      <w:r w:rsidR="00F67D6E">
        <w:t>n må ikke bli handelsvare på et</w:t>
      </w:r>
      <w:r w:rsidR="007E7F65">
        <w:t xml:space="preserve"> internasjonalt barn</w:t>
      </w:r>
      <w:r w:rsidR="004535AD">
        <w:t xml:space="preserve">emarked. </w:t>
      </w:r>
      <w:r w:rsidR="007E7F65">
        <w:t xml:space="preserve"> KrF </w:t>
      </w:r>
      <w:r w:rsidR="000218DB">
        <w:t xml:space="preserve">har </w:t>
      </w:r>
      <w:r w:rsidR="007E7F65">
        <w:t>en unik anledning til å bli det</w:t>
      </w:r>
      <w:r w:rsidR="000218DB">
        <w:t xml:space="preserve"> førende parti for menneskeverd, ekteskap og familie.</w:t>
      </w:r>
      <w:r w:rsidR="00F67D6E">
        <w:t xml:space="preserve"> </w:t>
      </w:r>
      <w:r w:rsidR="002937E7">
        <w:t>Men da</w:t>
      </w:r>
      <w:r w:rsidR="00563692">
        <w:t xml:space="preserve"> må partiet våge å være tydelig!</w:t>
      </w:r>
    </w:p>
    <w:p w:rsidR="0040614B" w:rsidRPr="0040614B" w:rsidRDefault="0040614B" w:rsidP="002B6E34">
      <w:pPr>
        <w:ind w:firstLine="708"/>
        <w:rPr>
          <w:b/>
        </w:rPr>
      </w:pPr>
      <w:r w:rsidRPr="0040614B">
        <w:rPr>
          <w:b/>
        </w:rPr>
        <w:t>Bekjennelseskravet</w:t>
      </w:r>
      <w:r w:rsidR="00DE4DF7">
        <w:rPr>
          <w:b/>
        </w:rPr>
        <w:t xml:space="preserve"> fjernes</w:t>
      </w:r>
    </w:p>
    <w:p w:rsidR="0040614B" w:rsidRDefault="00781BD3" w:rsidP="0040614B">
      <w:pPr>
        <w:ind w:firstLine="708"/>
      </w:pPr>
      <w:r>
        <w:t xml:space="preserve"> </w:t>
      </w:r>
      <w:r w:rsidR="0040614B">
        <w:t xml:space="preserve">”Bekjennende kristne” er i </w:t>
      </w:r>
      <w:r w:rsidR="00AD42D8">
        <w:t xml:space="preserve">§ 2 i </w:t>
      </w:r>
      <w:r w:rsidR="0040614B">
        <w:t>KrFs lover ikke brukt som et avgrensende uttrykk i konfesjonell forstand.  Men felles for kristne er f. eks. den apostoliske trosbekjennelsen, de ti bud og Fader Vår. Bekjennende kristne tror på Gud som skaper og oppholder, på Kristus som frelser og Herre og på Den hellige Ånd, de helliges samfunn og syndenes forlatelse. Kristne mener at de ti bud er retningslinjer for et godt og tjenlig l</w:t>
      </w:r>
      <w:r w:rsidR="00631A3F">
        <w:t>iv for alle. Kristne</w:t>
      </w:r>
      <w:r w:rsidR="004535AD">
        <w:t xml:space="preserve"> ber om at Guds</w:t>
      </w:r>
      <w:r w:rsidR="0040614B">
        <w:t xml:space="preserve"> vilje må bli virkeliggjort.  En bekjennende kristen står til ansvar for Gud med sitt liv og lar sitt liv prege av dette, også i sin politiske virksomhet.  </w:t>
      </w:r>
    </w:p>
    <w:p w:rsidR="0040614B" w:rsidRPr="002937E7" w:rsidRDefault="00BD33CB" w:rsidP="002937E7">
      <w:pPr>
        <w:shd w:val="clear" w:color="auto" w:fill="FFFFFF"/>
        <w:spacing w:before="150" w:after="0" w:line="240" w:lineRule="auto"/>
        <w:ind w:firstLine="708"/>
        <w:rPr>
          <w:rFonts w:eastAsia="Times New Roman" w:cs="Times New Roman"/>
          <w:color w:val="4D4D4D"/>
          <w:lang w:eastAsia="nb-NO"/>
        </w:rPr>
      </w:pPr>
      <w:r>
        <w:t>Bekjennelseskravet har</w:t>
      </w:r>
      <w:r w:rsidR="0040614B" w:rsidRPr="00BD33CB">
        <w:t xml:space="preserve"> en viktig funksjon.  Det gir tillitsvalgte en personlig forpliktelse. Det setter krav til integritet: Det skal være samsvar med indre overbevisning og praktisk politikk.  Velgerne vil reagere dersom dette svikter.  Bekjennelseskravet har vært med på å gi KrF en egenart som skiller</w:t>
      </w:r>
      <w:r>
        <w:t xml:space="preserve"> det klart ut fra andre partier. Den kristne tro </w:t>
      </w:r>
      <w:r w:rsidR="00EB151A" w:rsidRPr="00BD33CB">
        <w:rPr>
          <w:rFonts w:eastAsia="Times New Roman" w:cs="Times New Roman"/>
          <w:color w:val="4D4D4D"/>
          <w:lang w:eastAsia="nb-NO"/>
        </w:rPr>
        <w:t>har h</w:t>
      </w:r>
      <w:r>
        <w:rPr>
          <w:rFonts w:eastAsia="Times New Roman" w:cs="Times New Roman"/>
          <w:color w:val="4D4D4D"/>
          <w:lang w:eastAsia="nb-NO"/>
        </w:rPr>
        <w:t>oldt partiet sammen.</w:t>
      </w:r>
      <w:r w:rsidR="00EB151A" w:rsidRPr="00BD33CB">
        <w:rPr>
          <w:rFonts w:eastAsia="Times New Roman" w:cs="Times New Roman"/>
          <w:color w:val="4D4D4D"/>
          <w:lang w:eastAsia="nb-NO"/>
        </w:rPr>
        <w:t xml:space="preserve">  Dersom det er felles syn på politiske saker som </w:t>
      </w:r>
      <w:r>
        <w:rPr>
          <w:rFonts w:eastAsia="Times New Roman" w:cs="Times New Roman"/>
          <w:color w:val="4D4D4D"/>
          <w:lang w:eastAsia="nb-NO"/>
        </w:rPr>
        <w:t xml:space="preserve">heretter </w:t>
      </w:r>
      <w:r w:rsidR="00EB151A" w:rsidRPr="00BD33CB">
        <w:rPr>
          <w:rFonts w:eastAsia="Times New Roman" w:cs="Times New Roman"/>
          <w:color w:val="4D4D4D"/>
          <w:lang w:eastAsia="nb-NO"/>
        </w:rPr>
        <w:t xml:space="preserve">skal holde partiet samlet, kan det like gjerne føre til </w:t>
      </w:r>
      <w:r w:rsidR="00EB151A" w:rsidRPr="00BD33CB">
        <w:rPr>
          <w:rFonts w:eastAsia="Times New Roman" w:cs="Times New Roman"/>
          <w:color w:val="4D4D4D"/>
          <w:lang w:eastAsia="nb-NO"/>
        </w:rPr>
        <w:lastRenderedPageBreak/>
        <w:t>avskalling som til økt oppslutning.</w:t>
      </w:r>
      <w:r w:rsidR="002937E7">
        <w:rPr>
          <w:rFonts w:eastAsia="Times New Roman" w:cs="Times New Roman"/>
          <w:color w:val="4D4D4D"/>
          <w:lang w:eastAsia="nb-NO"/>
        </w:rPr>
        <w:t xml:space="preserve"> </w:t>
      </w:r>
      <w:r>
        <w:t>E</w:t>
      </w:r>
      <w:r w:rsidR="0040614B">
        <w:t>n opphevelse av ”bekjennelses</w:t>
      </w:r>
      <w:r w:rsidR="002937E7">
        <w:t>kravet” vil ikke</w:t>
      </w:r>
      <w:r w:rsidR="00631A3F">
        <w:t xml:space="preserve"> utløse </w:t>
      </w:r>
      <w:r w:rsidR="0040614B">
        <w:t xml:space="preserve">stor </w:t>
      </w:r>
      <w:r>
        <w:t xml:space="preserve">tilstrømning </w:t>
      </w:r>
      <w:r w:rsidR="002937E7">
        <w:t>av nye velgere, slik noen synes å tro</w:t>
      </w:r>
      <w:r w:rsidR="0040614B">
        <w:t>.</w:t>
      </w:r>
    </w:p>
    <w:p w:rsidR="00781BD3" w:rsidRDefault="002937E7" w:rsidP="002937E7">
      <w:pPr>
        <w:ind w:firstLine="708"/>
      </w:pPr>
      <w:r>
        <w:t xml:space="preserve">Hvis </w:t>
      </w:r>
      <w:r w:rsidR="0040614B" w:rsidRPr="00BD33CB">
        <w:t xml:space="preserve">man fjerner bekjennelseskravet, kan man da overhode sette krav til tro eller liv hos en tilliltsvalgt?  </w:t>
      </w:r>
      <w:r w:rsidR="00AD0966">
        <w:t>E</w:t>
      </w:r>
      <w:r w:rsidR="0040614B" w:rsidRPr="00BD33CB">
        <w:t xml:space="preserve">n tillitsvalgt </w:t>
      </w:r>
      <w:r w:rsidR="00AD0966">
        <w:t>vil al</w:t>
      </w:r>
      <w:r w:rsidR="00D623A0">
        <w:t>ltid trenge tillit. Men sløyfes bekjennelseskravet</w:t>
      </w:r>
      <w:r w:rsidR="00222E65">
        <w:t>,</w:t>
      </w:r>
      <w:r w:rsidR="00D623A0">
        <w:t xml:space="preserve"> finnes det ikke lenger </w:t>
      </w:r>
      <w:r w:rsidR="00222E65">
        <w:t>noe i KrFs lover som kan</w:t>
      </w:r>
      <w:r w:rsidR="0040614B" w:rsidRPr="00BD33CB">
        <w:t xml:space="preserve"> hindre valg av personer som lærer og lever i strid med kristen tro, så lenge de vil være forpliktet på og arbeide for partiets kristne verdigrunnlag slik det e</w:t>
      </w:r>
      <w:r w:rsidR="001D6F34">
        <w:t xml:space="preserve">r definert i § 1. Både muslimer og humanetikere </w:t>
      </w:r>
      <w:r w:rsidR="00631A3F">
        <w:t xml:space="preserve">kan </w:t>
      </w:r>
      <w:r w:rsidR="0040614B" w:rsidRPr="00BD33CB">
        <w:t>være tillit</w:t>
      </w:r>
      <w:r w:rsidR="00AD0966">
        <w:t>svalgte i KrF. Samboere og homofile partnere kan velges</w:t>
      </w:r>
      <w:r w:rsidR="00A663EE">
        <w:t xml:space="preserve">. </w:t>
      </w:r>
    </w:p>
    <w:p w:rsidR="001E1F6A" w:rsidRDefault="001E1F6A" w:rsidP="00AD42D8">
      <w:pPr>
        <w:ind w:firstLine="708"/>
      </w:pPr>
      <w:r>
        <w:t>KrF skal ikke være noen menighet, sies det fra ledende hold. Jeg har ikke hørt noe</w:t>
      </w:r>
      <w:r w:rsidR="001D6F34">
        <w:t>n</w:t>
      </w:r>
      <w:r>
        <w:t xml:space="preserve"> som er uenig i det. </w:t>
      </w:r>
      <w:r w:rsidR="00563692">
        <w:t>Men hva betyr det</w:t>
      </w:r>
      <w:r w:rsidR="00C30515">
        <w:t>? E</w:t>
      </w:r>
      <w:r>
        <w:t>n kristen skole er heller i</w:t>
      </w:r>
      <w:r w:rsidR="00D623A0">
        <w:t xml:space="preserve">kke en menighet. Men skolen ønsker </w:t>
      </w:r>
      <w:r>
        <w:t>lærere med integritet, personer</w:t>
      </w:r>
      <w:r w:rsidR="00C30515">
        <w:t xml:space="preserve"> med indre kristen overbevisning og samsvar mellom liv og lære.</w:t>
      </w:r>
      <w:r w:rsidR="00631A3F">
        <w:t xml:space="preserve"> Det er ikke nok med lojalitet. Fine målsettingsformuleringer og planer har liten betydning, dersom elevene ikke møter lærer</w:t>
      </w:r>
      <w:r w:rsidR="00A663EE">
        <w:t>e</w:t>
      </w:r>
      <w:r w:rsidR="00631A3F">
        <w:t xml:space="preserve"> som tror på det de skal formidle. </w:t>
      </w:r>
      <w:r w:rsidR="00C30515">
        <w:t>Er ikke dette også viktig for et kristent parti?</w:t>
      </w:r>
      <w:r w:rsidR="00D623A0">
        <w:t xml:space="preserve"> Partiets tillitsval</w:t>
      </w:r>
      <w:r w:rsidR="00631A3F">
        <w:t>gte har en folkepedagogisk funksjon</w:t>
      </w:r>
      <w:r w:rsidR="00D623A0">
        <w:t>.</w:t>
      </w:r>
    </w:p>
    <w:p w:rsidR="00AD391F" w:rsidRPr="00BD33CB" w:rsidRDefault="00AD391F" w:rsidP="00AD42D8">
      <w:pPr>
        <w:ind w:firstLine="708"/>
      </w:pPr>
      <w:r>
        <w:t>Til slutt: En får nå inntrykk av at kravet om kristen bekjennelse er en belastning for partiet, en bremse for partiets vekst og utvikling. Men histo</w:t>
      </w:r>
      <w:r w:rsidR="00A663EE">
        <w:t>rien bør ha vist oss at troen er</w:t>
      </w:r>
      <w:r>
        <w:t xml:space="preserve"> en </w:t>
      </w:r>
      <w:r w:rsidR="00A663EE">
        <w:t>inspirasjon. Haugianerne viste tro omsatt i politikk og praktisk gjerning.  Kristne startet skoler, helsetiltak og U-</w:t>
      </w:r>
      <w:r>
        <w:t xml:space="preserve"> </w:t>
      </w:r>
      <w:r w:rsidR="00A663EE">
        <w:t xml:space="preserve">hjelp. De så det som et kall. </w:t>
      </w:r>
      <w:r>
        <w:t xml:space="preserve">KrF styrkes neppe ved </w:t>
      </w:r>
      <w:r w:rsidR="00A663EE">
        <w:t>å fjerne seg fra</w:t>
      </w:r>
      <w:r>
        <w:t xml:space="preserve"> inspirasjonskilde</w:t>
      </w:r>
      <w:r w:rsidR="00A663EE">
        <w:t>n</w:t>
      </w:r>
      <w:r>
        <w:t xml:space="preserve">. </w:t>
      </w:r>
    </w:p>
    <w:p w:rsidR="00EB147B" w:rsidRPr="00EB147B" w:rsidRDefault="00631A3F" w:rsidP="002B6E34">
      <w:pPr>
        <w:ind w:firstLine="708"/>
        <w:rPr>
          <w:b/>
        </w:rPr>
      </w:pPr>
      <w:r>
        <w:rPr>
          <w:b/>
        </w:rPr>
        <w:t>En udemokratisk prosess</w:t>
      </w:r>
    </w:p>
    <w:p w:rsidR="00640774" w:rsidRDefault="00640774" w:rsidP="002B6E34">
      <w:pPr>
        <w:ind w:firstLine="708"/>
      </w:pPr>
      <w:r>
        <w:t>I ”Oppsummeringen av strategiutvalgets hovedanbefalinger” heter det i pkt 8: ”Det må arbeides målbevisst med partikultur. Dette gjelder debatt-teknikker og viljen til å ta reelle politiske debatter uten å definere hverandre ut.”  I pkt 9 står det: ”Det legges vekt på involvering av lokal- og fylkeslag i politikkutvikling i større saker i Stortinget.”</w:t>
      </w:r>
    </w:p>
    <w:p w:rsidR="00AD0966" w:rsidRDefault="00640774" w:rsidP="00870461">
      <w:pPr>
        <w:ind w:firstLine="708"/>
      </w:pPr>
      <w:r>
        <w:t>Saksbehandlingen hittil bærer ikke</w:t>
      </w:r>
      <w:r w:rsidR="00870461">
        <w:t xml:space="preserve"> preg av disse idealene. </w:t>
      </w:r>
      <w:r w:rsidR="00EB147B">
        <w:t xml:space="preserve"> Man</w:t>
      </w:r>
      <w:r w:rsidR="00AD391F">
        <w:t>ge får nå i</w:t>
      </w:r>
      <w:r w:rsidR="00EB147B">
        <w:t>nntryk</w:t>
      </w:r>
      <w:r w:rsidR="00870461">
        <w:t>k a</w:t>
      </w:r>
      <w:r w:rsidR="00CA7FCB">
        <w:t>v at kritikk av det ledelsen har vedtatt,</w:t>
      </w:r>
      <w:r w:rsidR="00870461">
        <w:t xml:space="preserve"> </w:t>
      </w:r>
      <w:r w:rsidR="00AD0966">
        <w:t>er uønsket</w:t>
      </w:r>
      <w:r w:rsidR="00EF580E">
        <w:t xml:space="preserve"> og illojal</w:t>
      </w:r>
      <w:r w:rsidR="00CA7FCB">
        <w:t>t i et parti som kjemper mot sperregrensen</w:t>
      </w:r>
      <w:r w:rsidR="00EB147B">
        <w:t>.</w:t>
      </w:r>
      <w:r w:rsidR="00CA7FCB">
        <w:t xml:space="preserve"> En demokratisk prosess ville ha vært å la</w:t>
      </w:r>
      <w:r w:rsidR="00EB147B">
        <w:t xml:space="preserve"> lok</w:t>
      </w:r>
      <w:r w:rsidR="00CA7FCB">
        <w:t>al- og f</w:t>
      </w:r>
      <w:r w:rsidR="0019050B">
        <w:t>ylkeslag få</w:t>
      </w:r>
      <w:r w:rsidR="00665DE8">
        <w:t xml:space="preserve"> si sin mening</w:t>
      </w:r>
      <w:r w:rsidR="00EB147B">
        <w:t xml:space="preserve"> før sentrale organer i partiet tok stilling. </w:t>
      </w:r>
      <w:r w:rsidR="00870461">
        <w:t>Nå risikerer man resignasjo</w:t>
      </w:r>
      <w:r w:rsidR="00D623A0">
        <w:t>n blant tillitsvalgte</w:t>
      </w:r>
      <w:r w:rsidR="00870461">
        <w:t xml:space="preserve"> som </w:t>
      </w:r>
      <w:r w:rsidR="001D6F34">
        <w:t>opplever seg overkjørt.</w:t>
      </w:r>
      <w:r w:rsidR="00EF580E">
        <w:t xml:space="preserve"> Ledelsen kan ikke behandle sine velgere som stemmekveg.</w:t>
      </w:r>
    </w:p>
    <w:p w:rsidR="00FE247F" w:rsidRPr="002D072D" w:rsidRDefault="00FE247F" w:rsidP="002B6E34">
      <w:pPr>
        <w:ind w:firstLine="708"/>
        <w:rPr>
          <w:b/>
        </w:rPr>
      </w:pPr>
      <w:r w:rsidRPr="002D072D">
        <w:rPr>
          <w:b/>
        </w:rPr>
        <w:t>Konklusjon</w:t>
      </w:r>
    </w:p>
    <w:p w:rsidR="00FE247F" w:rsidRDefault="00FE247F" w:rsidP="00C30515">
      <w:pPr>
        <w:pStyle w:val="Listeavsnitt"/>
        <w:numPr>
          <w:ilvl w:val="0"/>
          <w:numId w:val="2"/>
        </w:numPr>
      </w:pPr>
      <w:r>
        <w:t>Når Stortinget endrer lover, skjer det gjerne med grunnlag i en proposisjon, en åpen høringsprosess, en stortingsinnstilling og en debatt i Stortinget. Når loven skal tolkes, inneholder forberedelsesdokumen</w:t>
      </w:r>
      <w:r w:rsidR="001D6F34">
        <w:t>tene viktige premisser. Når KrF vil endre</w:t>
      </w:r>
      <w:r>
        <w:t xml:space="preserve"> så viktige lovparagrafer som §§ 1 og 2, bør det skje med grunnlag i dokumenter som presiserer og utdyper hva de nye lovene inn</w:t>
      </w:r>
      <w:r w:rsidR="00C30515">
        <w:t>ebærer</w:t>
      </w:r>
      <w:r>
        <w:t>.</w:t>
      </w:r>
      <w:r w:rsidR="00C30515">
        <w:t xml:space="preserve"> </w:t>
      </w:r>
      <w:r>
        <w:t>Særlig er det viktig å få presisert KrFs grunnsyn, da dette er forpliktende for alle som</w:t>
      </w:r>
      <w:r w:rsidR="00C30515">
        <w:t xml:space="preserve"> har tillitsverv.</w:t>
      </w:r>
    </w:p>
    <w:p w:rsidR="00C30515" w:rsidRDefault="00FE247F" w:rsidP="00FE247F">
      <w:pPr>
        <w:pStyle w:val="Listeavsnitt"/>
        <w:numPr>
          <w:ilvl w:val="0"/>
          <w:numId w:val="2"/>
        </w:numPr>
      </w:pPr>
      <w:r>
        <w:t xml:space="preserve"> </w:t>
      </w:r>
      <w:r w:rsidR="00870461">
        <w:t xml:space="preserve">Å fjerne </w:t>
      </w:r>
      <w:r w:rsidR="00C30515">
        <w:t>bekjennelseskravet</w:t>
      </w:r>
      <w:r w:rsidR="00870461">
        <w:t xml:space="preserve"> svekke</w:t>
      </w:r>
      <w:r w:rsidR="00C30515">
        <w:t>r</w:t>
      </w:r>
      <w:r w:rsidR="00870461">
        <w:t xml:space="preserve"> partiets kristne særpreg,</w:t>
      </w:r>
      <w:r w:rsidR="00166B88">
        <w:t xml:space="preserve"> åpne</w:t>
      </w:r>
      <w:r w:rsidR="00C30515">
        <w:t>r</w:t>
      </w:r>
      <w:r w:rsidR="00166B88">
        <w:t xml:space="preserve"> for tillitsvalgte som ikke er personlig forpliktet på </w:t>
      </w:r>
      <w:r w:rsidR="00C30515">
        <w:t>d</w:t>
      </w:r>
      <w:r w:rsidR="0011790A">
        <w:t>et kristne</w:t>
      </w:r>
      <w:r w:rsidR="00166B88">
        <w:t xml:space="preserve"> livssyn</w:t>
      </w:r>
      <w:r w:rsidR="00C30515">
        <w:t>et og gjør</w:t>
      </w:r>
      <w:r w:rsidR="00EF580E">
        <w:t xml:space="preserve"> partiet dårligere rustet </w:t>
      </w:r>
      <w:r w:rsidR="002615F5">
        <w:t>som</w:t>
      </w:r>
      <w:r w:rsidR="00166B88">
        <w:t xml:space="preserve"> motbevegel</w:t>
      </w:r>
      <w:r w:rsidR="00EF580E">
        <w:t>se mot avkristningen</w:t>
      </w:r>
      <w:r w:rsidR="00166B88">
        <w:t>.</w:t>
      </w:r>
      <w:r w:rsidR="00870461">
        <w:t xml:space="preserve"> </w:t>
      </w:r>
      <w:r w:rsidR="00EF580E">
        <w:t>Denne</w:t>
      </w:r>
      <w:r w:rsidR="00D623A0">
        <w:t xml:space="preserve"> endring</w:t>
      </w:r>
      <w:r w:rsidR="00EF580E">
        <w:t>en</w:t>
      </w:r>
      <w:r w:rsidR="00D623A0">
        <w:t xml:space="preserve"> er ikke tilrådelig.</w:t>
      </w:r>
    </w:p>
    <w:p w:rsidR="00FE247F" w:rsidRDefault="006E4556" w:rsidP="00FE247F">
      <w:pPr>
        <w:pStyle w:val="Listeavsnitt"/>
        <w:numPr>
          <w:ilvl w:val="0"/>
          <w:numId w:val="2"/>
        </w:numPr>
      </w:pPr>
      <w:r>
        <w:t xml:space="preserve">Lokal- og fylkeslag </w:t>
      </w:r>
      <w:r w:rsidR="00C30515">
        <w:t xml:space="preserve">må ikke kjenne </w:t>
      </w:r>
      <w:r w:rsidR="00631A3F">
        <w:t>seg</w:t>
      </w:r>
      <w:r w:rsidR="002D072D">
        <w:t xml:space="preserve"> press</w:t>
      </w:r>
      <w:r w:rsidR="00631A3F">
        <w:t>et</w:t>
      </w:r>
      <w:r w:rsidR="002D072D">
        <w:t xml:space="preserve"> fra sentralt hold, men ha f</w:t>
      </w:r>
      <w:r w:rsidR="00EB151A">
        <w:t>ull frihet til å fremme avvikende</w:t>
      </w:r>
      <w:r w:rsidR="002D072D">
        <w:t xml:space="preserve"> synspunkter.</w:t>
      </w:r>
    </w:p>
    <w:p w:rsidR="00BF636D" w:rsidRDefault="00BF636D" w:rsidP="00BF636D"/>
    <w:p w:rsidR="00BF636D" w:rsidRPr="00BF636D" w:rsidRDefault="00BF636D" w:rsidP="00BF636D">
      <w:pPr>
        <w:ind w:firstLine="708"/>
        <w:rPr>
          <w:b/>
          <w:i/>
          <w:sz w:val="18"/>
          <w:szCs w:val="18"/>
        </w:rPr>
      </w:pPr>
      <w:r w:rsidRPr="00BF636D">
        <w:rPr>
          <w:b/>
          <w:i/>
          <w:sz w:val="18"/>
          <w:szCs w:val="18"/>
        </w:rPr>
        <w:lastRenderedPageBreak/>
        <w:t>Gjeldende lov</w:t>
      </w:r>
    </w:p>
    <w:p w:rsidR="00BF636D" w:rsidRPr="00BF636D" w:rsidRDefault="00BF636D" w:rsidP="00BF636D">
      <w:pPr>
        <w:ind w:firstLine="708"/>
        <w:rPr>
          <w:i/>
          <w:sz w:val="18"/>
          <w:szCs w:val="18"/>
        </w:rPr>
      </w:pPr>
      <w:r w:rsidRPr="00BF636D">
        <w:rPr>
          <w:i/>
          <w:sz w:val="18"/>
          <w:szCs w:val="18"/>
        </w:rPr>
        <w:t>De to første paragrafene i gjeldende lover for KrF lyder slik:</w:t>
      </w:r>
    </w:p>
    <w:p w:rsidR="00BF636D" w:rsidRPr="00BF636D" w:rsidRDefault="00BF636D" w:rsidP="00BF636D">
      <w:pPr>
        <w:ind w:firstLine="708"/>
        <w:rPr>
          <w:b/>
          <w:i/>
          <w:sz w:val="18"/>
          <w:szCs w:val="18"/>
        </w:rPr>
      </w:pPr>
      <w:r w:rsidRPr="00BF636D">
        <w:rPr>
          <w:b/>
          <w:i/>
          <w:sz w:val="18"/>
          <w:szCs w:val="18"/>
        </w:rPr>
        <w:t xml:space="preserve">§ 1 Formål </w:t>
      </w:r>
      <w:r w:rsidRPr="00BF636D">
        <w:rPr>
          <w:i/>
          <w:sz w:val="18"/>
          <w:szCs w:val="18"/>
        </w:rPr>
        <w:t>Kristelig Folkeparti har som formål å samle interesserte kvinner og menn til arbeid for en demokratisk politikk, bygget på det kristne livssyn. Dette karakteriseres ved det kristne menneskesynet, nestekjærlighetsbudet og forvalteransvaret.”</w:t>
      </w:r>
    </w:p>
    <w:p w:rsidR="00BF636D" w:rsidRPr="00BF636D" w:rsidRDefault="00BF636D" w:rsidP="00BF636D">
      <w:pPr>
        <w:ind w:firstLine="708"/>
        <w:rPr>
          <w:b/>
          <w:i/>
          <w:sz w:val="18"/>
          <w:szCs w:val="18"/>
        </w:rPr>
      </w:pPr>
      <w:r w:rsidRPr="00BF636D">
        <w:rPr>
          <w:b/>
          <w:i/>
          <w:sz w:val="18"/>
          <w:szCs w:val="18"/>
        </w:rPr>
        <w:t xml:space="preserve">§ 2 Tillitsverv </w:t>
      </w:r>
      <w:r w:rsidRPr="00BF636D">
        <w:rPr>
          <w:i/>
          <w:sz w:val="18"/>
          <w:szCs w:val="18"/>
        </w:rPr>
        <w:t>Stortingsrepresentantene, fylkestingsrepresentantene, kommunestyrerepresentantene, styremedlemmene og ellers alle som blir valgt eller oppnevnt til ett eller annet tillitsverv, må være bekjennende kristne og være enige i partiets grunnsyn.</w:t>
      </w:r>
    </w:p>
    <w:p w:rsidR="00BF636D" w:rsidRPr="00BF636D" w:rsidRDefault="00BF636D" w:rsidP="00BF636D">
      <w:pPr>
        <w:ind w:firstLine="708"/>
        <w:rPr>
          <w:b/>
          <w:i/>
          <w:sz w:val="18"/>
          <w:szCs w:val="18"/>
        </w:rPr>
      </w:pPr>
      <w:r w:rsidRPr="00BF636D">
        <w:rPr>
          <w:b/>
          <w:i/>
          <w:sz w:val="18"/>
          <w:szCs w:val="18"/>
        </w:rPr>
        <w:t>Nytt lovforslag</w:t>
      </w:r>
    </w:p>
    <w:p w:rsidR="00BF636D" w:rsidRPr="00BF636D" w:rsidRDefault="00BF636D" w:rsidP="00BF636D">
      <w:pPr>
        <w:rPr>
          <w:i/>
          <w:sz w:val="18"/>
          <w:szCs w:val="18"/>
        </w:rPr>
      </w:pPr>
      <w:r w:rsidRPr="00BF636D">
        <w:rPr>
          <w:i/>
          <w:sz w:val="18"/>
          <w:szCs w:val="18"/>
        </w:rPr>
        <w:tab/>
        <w:t xml:space="preserve">KrFs landsstyre har enstemmig gått inn for følgende forslag: </w:t>
      </w:r>
    </w:p>
    <w:p w:rsidR="00BF636D" w:rsidRPr="00BF636D" w:rsidRDefault="00BF636D" w:rsidP="00BF636D">
      <w:pPr>
        <w:ind w:firstLine="708"/>
        <w:rPr>
          <w:i/>
          <w:sz w:val="18"/>
          <w:szCs w:val="18"/>
        </w:rPr>
      </w:pPr>
      <w:r w:rsidRPr="00BF636D">
        <w:rPr>
          <w:b/>
          <w:i/>
          <w:sz w:val="18"/>
          <w:szCs w:val="18"/>
        </w:rPr>
        <w:t>§1 Formål</w:t>
      </w:r>
      <w:r w:rsidRPr="00BF636D">
        <w:rPr>
          <w:i/>
          <w:sz w:val="18"/>
          <w:szCs w:val="18"/>
        </w:rPr>
        <w:t xml:space="preserve"> KrFs formål er å fremme en kristendemokratisk politikk bygget på det kristne menneskesynet, nestekjærligheten og forvalteransvaret. KrFs verdigrunnlag er hentet fra Bibelen, den kristne kulturarven og grunnleggende menneskerettigheter.  </w:t>
      </w:r>
    </w:p>
    <w:p w:rsidR="00BF636D" w:rsidRPr="00BF636D" w:rsidRDefault="00BF636D" w:rsidP="00BF636D">
      <w:pPr>
        <w:ind w:firstLine="708"/>
        <w:rPr>
          <w:i/>
          <w:sz w:val="18"/>
          <w:szCs w:val="18"/>
        </w:rPr>
      </w:pPr>
      <w:r w:rsidRPr="00BF636D">
        <w:rPr>
          <w:b/>
          <w:i/>
          <w:sz w:val="18"/>
          <w:szCs w:val="18"/>
        </w:rPr>
        <w:t>§ 2 Tillitsverv</w:t>
      </w:r>
      <w:r w:rsidRPr="00BF636D">
        <w:rPr>
          <w:i/>
          <w:sz w:val="18"/>
          <w:szCs w:val="18"/>
        </w:rPr>
        <w:t xml:space="preserve"> Alle tilliltsvalgte og folkevalgte for KrF er forpliktet på og skal arbeide for partiets kristne verdigrunnlag slik det er definert i § 1.</w:t>
      </w:r>
    </w:p>
    <w:p w:rsidR="00BF636D" w:rsidRDefault="00BF636D" w:rsidP="00BF636D">
      <w:pPr>
        <w:rPr>
          <w:sz w:val="32"/>
          <w:szCs w:val="32"/>
        </w:rPr>
      </w:pPr>
    </w:p>
    <w:p w:rsidR="00BF636D" w:rsidRDefault="00BF636D" w:rsidP="00BF636D"/>
    <w:p w:rsidR="00EA03EF" w:rsidRDefault="00EA03EF" w:rsidP="002B6E34">
      <w:pPr>
        <w:ind w:firstLine="708"/>
      </w:pPr>
      <w:r>
        <w:tab/>
      </w:r>
    </w:p>
    <w:p w:rsidR="004B2026" w:rsidRDefault="004B2026"/>
    <w:p w:rsidR="00B7401A" w:rsidRDefault="00DF4A1F" w:rsidP="002C2B5A">
      <w:pPr>
        <w:rPr>
          <w:rFonts w:ascii="Arial" w:eastAsia="Times New Roman" w:hAnsi="Arial" w:cs="Arial"/>
          <w:color w:val="4D4D4D"/>
          <w:sz w:val="24"/>
          <w:szCs w:val="24"/>
          <w:lang w:eastAsia="nb-NO"/>
        </w:rPr>
      </w:pPr>
      <w:r>
        <w:tab/>
      </w:r>
    </w:p>
    <w:sectPr w:rsidR="00B7401A" w:rsidSect="0063585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6054B6"/>
    <w:multiLevelType w:val="hybridMultilevel"/>
    <w:tmpl w:val="90BE44AA"/>
    <w:lvl w:ilvl="0" w:tplc="14961D12">
      <w:start w:val="1"/>
      <w:numFmt w:val="decimal"/>
      <w:lvlText w:val="%1."/>
      <w:lvlJc w:val="left"/>
      <w:pPr>
        <w:ind w:left="1068" w:hanging="360"/>
      </w:pPr>
      <w:rPr>
        <w:rFonts w:hint="default"/>
      </w:r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1">
    <w:nsid w:val="5C945B90"/>
    <w:multiLevelType w:val="hybridMultilevel"/>
    <w:tmpl w:val="D02260AE"/>
    <w:lvl w:ilvl="0" w:tplc="3030FD1C">
      <w:start w:val="1"/>
      <w:numFmt w:val="decimal"/>
      <w:lvlText w:val="%1."/>
      <w:lvlJc w:val="left"/>
      <w:pPr>
        <w:ind w:left="1065" w:hanging="360"/>
      </w:pPr>
      <w:rPr>
        <w:rFonts w:hint="default"/>
      </w:rPr>
    </w:lvl>
    <w:lvl w:ilvl="1" w:tplc="04140019" w:tentative="1">
      <w:start w:val="1"/>
      <w:numFmt w:val="lowerLetter"/>
      <w:lvlText w:val="%2."/>
      <w:lvlJc w:val="left"/>
      <w:pPr>
        <w:ind w:left="1785" w:hanging="360"/>
      </w:pPr>
    </w:lvl>
    <w:lvl w:ilvl="2" w:tplc="0414001B" w:tentative="1">
      <w:start w:val="1"/>
      <w:numFmt w:val="lowerRoman"/>
      <w:lvlText w:val="%3."/>
      <w:lvlJc w:val="right"/>
      <w:pPr>
        <w:ind w:left="2505" w:hanging="180"/>
      </w:pPr>
    </w:lvl>
    <w:lvl w:ilvl="3" w:tplc="0414000F" w:tentative="1">
      <w:start w:val="1"/>
      <w:numFmt w:val="decimal"/>
      <w:lvlText w:val="%4."/>
      <w:lvlJc w:val="left"/>
      <w:pPr>
        <w:ind w:left="3225" w:hanging="360"/>
      </w:pPr>
    </w:lvl>
    <w:lvl w:ilvl="4" w:tplc="04140019" w:tentative="1">
      <w:start w:val="1"/>
      <w:numFmt w:val="lowerLetter"/>
      <w:lvlText w:val="%5."/>
      <w:lvlJc w:val="left"/>
      <w:pPr>
        <w:ind w:left="3945" w:hanging="360"/>
      </w:pPr>
    </w:lvl>
    <w:lvl w:ilvl="5" w:tplc="0414001B" w:tentative="1">
      <w:start w:val="1"/>
      <w:numFmt w:val="lowerRoman"/>
      <w:lvlText w:val="%6."/>
      <w:lvlJc w:val="right"/>
      <w:pPr>
        <w:ind w:left="4665" w:hanging="180"/>
      </w:pPr>
    </w:lvl>
    <w:lvl w:ilvl="6" w:tplc="0414000F" w:tentative="1">
      <w:start w:val="1"/>
      <w:numFmt w:val="decimal"/>
      <w:lvlText w:val="%7."/>
      <w:lvlJc w:val="left"/>
      <w:pPr>
        <w:ind w:left="5385" w:hanging="360"/>
      </w:pPr>
    </w:lvl>
    <w:lvl w:ilvl="7" w:tplc="04140019" w:tentative="1">
      <w:start w:val="1"/>
      <w:numFmt w:val="lowerLetter"/>
      <w:lvlText w:val="%8."/>
      <w:lvlJc w:val="left"/>
      <w:pPr>
        <w:ind w:left="6105" w:hanging="360"/>
      </w:pPr>
    </w:lvl>
    <w:lvl w:ilvl="8" w:tplc="0414001B" w:tentative="1">
      <w:start w:val="1"/>
      <w:numFmt w:val="lowerRoman"/>
      <w:lvlText w:val="%9."/>
      <w:lvlJc w:val="right"/>
      <w:pPr>
        <w:ind w:left="6825"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40FD6"/>
    <w:rsid w:val="000218DB"/>
    <w:rsid w:val="00032ABA"/>
    <w:rsid w:val="00052086"/>
    <w:rsid w:val="000C1613"/>
    <w:rsid w:val="000C1D3C"/>
    <w:rsid w:val="000C5467"/>
    <w:rsid w:val="000E6EE9"/>
    <w:rsid w:val="00101F35"/>
    <w:rsid w:val="0011790A"/>
    <w:rsid w:val="001210B0"/>
    <w:rsid w:val="001426BD"/>
    <w:rsid w:val="00166B88"/>
    <w:rsid w:val="001748C4"/>
    <w:rsid w:val="0019050B"/>
    <w:rsid w:val="001D6F34"/>
    <w:rsid w:val="001E1F6A"/>
    <w:rsid w:val="0020747D"/>
    <w:rsid w:val="00222E65"/>
    <w:rsid w:val="002615F5"/>
    <w:rsid w:val="002937E7"/>
    <w:rsid w:val="002B6E34"/>
    <w:rsid w:val="002C13F0"/>
    <w:rsid w:val="002C2B5A"/>
    <w:rsid w:val="002D072D"/>
    <w:rsid w:val="00337FB6"/>
    <w:rsid w:val="00352396"/>
    <w:rsid w:val="0036531C"/>
    <w:rsid w:val="003A4098"/>
    <w:rsid w:val="003C3608"/>
    <w:rsid w:val="003F6D83"/>
    <w:rsid w:val="0040614B"/>
    <w:rsid w:val="00434898"/>
    <w:rsid w:val="00451A70"/>
    <w:rsid w:val="004535AD"/>
    <w:rsid w:val="00455C36"/>
    <w:rsid w:val="004B2026"/>
    <w:rsid w:val="005270CA"/>
    <w:rsid w:val="00563692"/>
    <w:rsid w:val="00580FCB"/>
    <w:rsid w:val="005E2ABE"/>
    <w:rsid w:val="00631572"/>
    <w:rsid w:val="00631A3F"/>
    <w:rsid w:val="0063585B"/>
    <w:rsid w:val="00640774"/>
    <w:rsid w:val="00665DE8"/>
    <w:rsid w:val="006746A1"/>
    <w:rsid w:val="006E4556"/>
    <w:rsid w:val="00735902"/>
    <w:rsid w:val="00765781"/>
    <w:rsid w:val="00781BD3"/>
    <w:rsid w:val="007834A1"/>
    <w:rsid w:val="007E7F65"/>
    <w:rsid w:val="008154D6"/>
    <w:rsid w:val="00870461"/>
    <w:rsid w:val="0087272A"/>
    <w:rsid w:val="008943F2"/>
    <w:rsid w:val="008A2730"/>
    <w:rsid w:val="008B3471"/>
    <w:rsid w:val="008F0249"/>
    <w:rsid w:val="008F5E3A"/>
    <w:rsid w:val="00912BDA"/>
    <w:rsid w:val="009216E8"/>
    <w:rsid w:val="009355C2"/>
    <w:rsid w:val="00940FD6"/>
    <w:rsid w:val="0094522D"/>
    <w:rsid w:val="009547AC"/>
    <w:rsid w:val="00977AA2"/>
    <w:rsid w:val="009B5202"/>
    <w:rsid w:val="009D6294"/>
    <w:rsid w:val="00A218C7"/>
    <w:rsid w:val="00A21C2D"/>
    <w:rsid w:val="00A60D49"/>
    <w:rsid w:val="00A663EE"/>
    <w:rsid w:val="00AB1FD2"/>
    <w:rsid w:val="00AD0966"/>
    <w:rsid w:val="00AD391F"/>
    <w:rsid w:val="00AD42D8"/>
    <w:rsid w:val="00AF31AA"/>
    <w:rsid w:val="00B24335"/>
    <w:rsid w:val="00B7401A"/>
    <w:rsid w:val="00BA6ED6"/>
    <w:rsid w:val="00BB0C72"/>
    <w:rsid w:val="00BD33CB"/>
    <w:rsid w:val="00BF636D"/>
    <w:rsid w:val="00C30515"/>
    <w:rsid w:val="00C40F23"/>
    <w:rsid w:val="00C44EB2"/>
    <w:rsid w:val="00C71002"/>
    <w:rsid w:val="00C90FF2"/>
    <w:rsid w:val="00CA7FCB"/>
    <w:rsid w:val="00CC3019"/>
    <w:rsid w:val="00D21ED4"/>
    <w:rsid w:val="00D623A0"/>
    <w:rsid w:val="00D858F0"/>
    <w:rsid w:val="00DA50B2"/>
    <w:rsid w:val="00DC5B5F"/>
    <w:rsid w:val="00DC7233"/>
    <w:rsid w:val="00DE4DF7"/>
    <w:rsid w:val="00DF4A1F"/>
    <w:rsid w:val="00E04887"/>
    <w:rsid w:val="00E22164"/>
    <w:rsid w:val="00E34DB1"/>
    <w:rsid w:val="00E84070"/>
    <w:rsid w:val="00EA00D7"/>
    <w:rsid w:val="00EA03EF"/>
    <w:rsid w:val="00EA065A"/>
    <w:rsid w:val="00EA6352"/>
    <w:rsid w:val="00EB147B"/>
    <w:rsid w:val="00EB151A"/>
    <w:rsid w:val="00EE12E0"/>
    <w:rsid w:val="00EF580E"/>
    <w:rsid w:val="00F41492"/>
    <w:rsid w:val="00F51DBD"/>
    <w:rsid w:val="00F56D49"/>
    <w:rsid w:val="00F67D6E"/>
    <w:rsid w:val="00F70042"/>
    <w:rsid w:val="00F859D0"/>
    <w:rsid w:val="00FE247F"/>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85B"/>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DF4A1F"/>
    <w:pPr>
      <w:ind w:left="720"/>
      <w:contextualSpacing/>
    </w:pPr>
  </w:style>
</w:styles>
</file>

<file path=word/webSettings.xml><?xml version="1.0" encoding="utf-8"?>
<w:webSettings xmlns:r="http://schemas.openxmlformats.org/officeDocument/2006/relationships" xmlns:w="http://schemas.openxmlformats.org/wordprocessingml/2006/main">
  <w:divs>
    <w:div w:id="1212762493">
      <w:bodyDiv w:val="1"/>
      <w:marLeft w:val="0"/>
      <w:marRight w:val="0"/>
      <w:marTop w:val="0"/>
      <w:marBottom w:val="0"/>
      <w:divBdr>
        <w:top w:val="none" w:sz="0" w:space="0" w:color="auto"/>
        <w:left w:val="none" w:sz="0" w:space="0" w:color="auto"/>
        <w:bottom w:val="none" w:sz="0" w:space="0" w:color="auto"/>
        <w:right w:val="none" w:sz="0" w:space="0" w:color="auto"/>
      </w:divBdr>
      <w:divsChild>
        <w:div w:id="1680113515">
          <w:marLeft w:val="0"/>
          <w:marRight w:val="0"/>
          <w:marTop w:val="0"/>
          <w:marBottom w:val="0"/>
          <w:divBdr>
            <w:top w:val="none" w:sz="0" w:space="0" w:color="auto"/>
            <w:left w:val="none" w:sz="0" w:space="0" w:color="auto"/>
            <w:bottom w:val="none" w:sz="0" w:space="0" w:color="auto"/>
            <w:right w:val="none" w:sz="0" w:space="0" w:color="auto"/>
          </w:divBdr>
          <w:divsChild>
            <w:div w:id="770204605">
              <w:marLeft w:val="0"/>
              <w:marRight w:val="0"/>
              <w:marTop w:val="0"/>
              <w:marBottom w:val="0"/>
              <w:divBdr>
                <w:top w:val="none" w:sz="0" w:space="0" w:color="auto"/>
                <w:left w:val="none" w:sz="0" w:space="0" w:color="auto"/>
                <w:bottom w:val="none" w:sz="0" w:space="0" w:color="auto"/>
                <w:right w:val="none" w:sz="0" w:space="0" w:color="auto"/>
              </w:divBdr>
              <w:divsChild>
                <w:div w:id="1003359911">
                  <w:marLeft w:val="0"/>
                  <w:marRight w:val="0"/>
                  <w:marTop w:val="0"/>
                  <w:marBottom w:val="0"/>
                  <w:divBdr>
                    <w:top w:val="none" w:sz="0" w:space="0" w:color="auto"/>
                    <w:left w:val="none" w:sz="0" w:space="0" w:color="auto"/>
                    <w:bottom w:val="none" w:sz="0" w:space="0" w:color="auto"/>
                    <w:right w:val="none" w:sz="0" w:space="0" w:color="auto"/>
                  </w:divBdr>
                  <w:divsChild>
                    <w:div w:id="1271160103">
                      <w:marLeft w:val="375"/>
                      <w:marRight w:val="0"/>
                      <w:marTop w:val="0"/>
                      <w:marBottom w:val="0"/>
                      <w:divBdr>
                        <w:top w:val="none" w:sz="0" w:space="0" w:color="auto"/>
                        <w:left w:val="none" w:sz="0" w:space="0" w:color="auto"/>
                        <w:bottom w:val="none" w:sz="0" w:space="0" w:color="auto"/>
                        <w:right w:val="none" w:sz="0" w:space="0" w:color="auto"/>
                      </w:divBdr>
                      <w:divsChild>
                        <w:div w:id="594289652">
                          <w:marLeft w:val="0"/>
                          <w:marRight w:val="0"/>
                          <w:marTop w:val="150"/>
                          <w:marBottom w:val="0"/>
                          <w:divBdr>
                            <w:top w:val="none" w:sz="0" w:space="0" w:color="auto"/>
                            <w:left w:val="none" w:sz="0" w:space="0" w:color="auto"/>
                            <w:bottom w:val="none" w:sz="0" w:space="0" w:color="auto"/>
                            <w:right w:val="none" w:sz="0" w:space="0" w:color="auto"/>
                          </w:divBdr>
                          <w:divsChild>
                            <w:div w:id="1376732589">
                              <w:marLeft w:val="0"/>
                              <w:marRight w:val="0"/>
                              <w:marTop w:val="0"/>
                              <w:marBottom w:val="0"/>
                              <w:divBdr>
                                <w:top w:val="none" w:sz="0" w:space="0" w:color="auto"/>
                                <w:left w:val="none" w:sz="0" w:space="0" w:color="auto"/>
                                <w:bottom w:val="none" w:sz="0" w:space="0" w:color="auto"/>
                                <w:right w:val="none" w:sz="0" w:space="0" w:color="auto"/>
                              </w:divBdr>
                            </w:div>
                            <w:div w:id="48851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4</Pages>
  <Words>1740</Words>
  <Characters>9226</Characters>
  <Application>Microsoft Office Word</Application>
  <DocSecurity>0</DocSecurity>
  <Lines>76</Lines>
  <Paragraphs>21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10945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14</cp:revision>
  <dcterms:created xsi:type="dcterms:W3CDTF">2010-11-16T15:44:00Z</dcterms:created>
  <dcterms:modified xsi:type="dcterms:W3CDTF">2012-01-22T18:25:00Z</dcterms:modified>
</cp:coreProperties>
</file>