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75B3" w:rsidRDefault="001975B3"/>
    <w:p w:rsidR="001975B3" w:rsidRPr="001975B3" w:rsidRDefault="001975B3">
      <w:pPr>
        <w:rPr>
          <w:sz w:val="28"/>
          <w:szCs w:val="28"/>
        </w:rPr>
      </w:pPr>
      <w:r>
        <w:t xml:space="preserve"> </w:t>
      </w:r>
      <w:r>
        <w:tab/>
      </w:r>
      <w:r>
        <w:tab/>
      </w:r>
      <w:r>
        <w:tab/>
      </w:r>
      <w:r>
        <w:tab/>
      </w:r>
      <w:r w:rsidRPr="001975B3">
        <w:rPr>
          <w:sz w:val="28"/>
          <w:szCs w:val="28"/>
        </w:rPr>
        <w:t>Blir alle frelst?</w:t>
      </w:r>
    </w:p>
    <w:p w:rsidR="0036788B" w:rsidRDefault="0036788B">
      <w:r>
        <w:t>Vårt Land 3. november 2011.</w:t>
      </w:r>
    </w:p>
    <w:p w:rsidR="00355FE9" w:rsidRDefault="003C45D2">
      <w:r>
        <w:tab/>
        <w:t>Innlegget til Anders Aschim (VL 25/10) har utløst</w:t>
      </w:r>
      <w:r w:rsidR="00F372CF">
        <w:t xml:space="preserve"> kommentarer</w:t>
      </w:r>
      <w:r w:rsidR="00355FE9">
        <w:t xml:space="preserve"> i tilknytning</w:t>
      </w:r>
      <w:r>
        <w:t xml:space="preserve"> til den nye oversettels</w:t>
      </w:r>
      <w:r w:rsidR="00F372CF">
        <w:t xml:space="preserve">en av englesangen i Luk. 2:14. Et viktig </w:t>
      </w:r>
      <w:r w:rsidR="00611970">
        <w:t>s</w:t>
      </w:r>
      <w:r w:rsidR="00F372CF">
        <w:t>pørsmål</w:t>
      </w:r>
      <w:r>
        <w:t xml:space="preserve"> er: Hvem eier Guds velbehag – alle mennesker eller bare noen? </w:t>
      </w:r>
    </w:p>
    <w:p w:rsidR="00E66D5E" w:rsidRDefault="003C45D2" w:rsidP="00355FE9">
      <w:pPr>
        <w:ind w:firstLine="708"/>
      </w:pPr>
      <w:r>
        <w:t>Engelen åpenbarte for hyrdene et gledesbudskap for ”alt folket”: ”I dag er født dere en frelser – Messias, Herren i Davids by.”  Altså</w:t>
      </w:r>
      <w:r w:rsidR="00355FE9">
        <w:t>:</w:t>
      </w:r>
      <w:r w:rsidR="00FA2C04">
        <w:t xml:space="preserve"> B</w:t>
      </w:r>
      <w:r>
        <w:t>udskapet om Frelseren gjelder alle.  Biskop Bo Giertz gjør i sin Lukaskommentar oppmerksom på at de siste ordene i Luk 2:14 ordrett lyder ”blant velbehagets mennesker”</w:t>
      </w:r>
      <w:r w:rsidR="00D94336">
        <w:t>. Han fortsetter: ”Det siktes til Guds velb</w:t>
      </w:r>
      <w:r w:rsidR="00355FE9">
        <w:t>ehag, hans barmhjertighet og kjæ</w:t>
      </w:r>
      <w:r w:rsidR="00D94336">
        <w:t>rlighet som her senker seg ned til menneskene og skaper fryd og fred, det gjelder først og fremst fred med Gud gjennom syndenes forlatelse.”</w:t>
      </w:r>
    </w:p>
    <w:p w:rsidR="00D94336" w:rsidRDefault="001975B3">
      <w:r>
        <w:tab/>
        <w:t>Men d</w:t>
      </w:r>
      <w:r w:rsidR="00FA2C04">
        <w:t>et er</w:t>
      </w:r>
      <w:r w:rsidR="00355FE9">
        <w:t xml:space="preserve"> galt dersom englesangen blir tolket</w:t>
      </w:r>
      <w:r w:rsidR="00D94336">
        <w:t xml:space="preserve"> slik at alle mennesker blir frelst til slutt (</w:t>
      </w:r>
      <w:proofErr w:type="gramStart"/>
      <w:r w:rsidR="00D94336">
        <w:t xml:space="preserve">universalisme) </w:t>
      </w:r>
      <w:r w:rsidR="00F372CF">
        <w:t>.</w:t>
      </w:r>
      <w:proofErr w:type="gramEnd"/>
      <w:r w:rsidR="00F372CF">
        <w:t xml:space="preserve"> </w:t>
      </w:r>
      <w:r w:rsidR="00F372CF" w:rsidRPr="00F372CF">
        <w:t xml:space="preserve"> </w:t>
      </w:r>
      <w:r w:rsidR="00F372CF">
        <w:t>Jesus sa til Nikodemus: ”Uten at en blir født av vann og Ånd, kan han ikke komme inn i Guds rike.”(Joh 3:5)</w:t>
      </w:r>
      <w:r>
        <w:t>.</w:t>
      </w:r>
      <w:r w:rsidR="00F372CF">
        <w:t xml:space="preserve"> Jesus fortsatte</w:t>
      </w:r>
      <w:r w:rsidR="00D94336">
        <w:t>: ”Den som tror på Sønnen, har evig liv. Men den som ikke vil tro på Sønnen, skal ikke se livet, og Guds vrede blir over ham.” (Joh 3:36). Jesus formaner til å frykte Gud ”som kan ødelegge både sjel og legeme i helvete!” (Matt 10:26</w:t>
      </w:r>
      <w:r w:rsidR="00355FE9">
        <w:t>). At li</w:t>
      </w:r>
      <w:r>
        <w:t xml:space="preserve">vet har to utganger </w:t>
      </w:r>
      <w:r w:rsidR="00355FE9">
        <w:t>-</w:t>
      </w:r>
      <w:r w:rsidR="00D94336">
        <w:t xml:space="preserve"> evig liv i </w:t>
      </w:r>
      <w:r w:rsidR="00355FE9">
        <w:t xml:space="preserve">salighet eller evig fortapelse - </w:t>
      </w:r>
      <w:r w:rsidR="00D94336">
        <w:t xml:space="preserve">er </w:t>
      </w:r>
      <w:r w:rsidR="00355FE9">
        <w:t xml:space="preserve">helt </w:t>
      </w:r>
      <w:r w:rsidR="00D94336">
        <w:t>i samsvar med d</w:t>
      </w:r>
      <w:r>
        <w:t>en lære alle prester</w:t>
      </w:r>
      <w:r w:rsidR="00D94336">
        <w:t xml:space="preserve"> i Den norske kirke er for</w:t>
      </w:r>
      <w:r w:rsidR="00355FE9">
        <w:t>pliktet på</w:t>
      </w:r>
      <w:r>
        <w:t xml:space="preserve"> ved sin ordinasjon</w:t>
      </w:r>
      <w:r w:rsidR="00355FE9">
        <w:t xml:space="preserve">. I </w:t>
      </w:r>
      <w:r w:rsidR="00D94336">
        <w:t xml:space="preserve">bekjennelsesskriftet Augustana II </w:t>
      </w:r>
      <w:r w:rsidR="00355FE9">
        <w:t xml:space="preserve">står det </w:t>
      </w:r>
      <w:r w:rsidR="00D94336">
        <w:t>at alle mennesker ”blir født med synd, det vil si uten frykt for Gud, uten tillit til Gud og med begjær, og at denne arvelige sykdo</w:t>
      </w:r>
      <w:r>
        <w:t>m og brist virkelig er synd, som</w:t>
      </w:r>
      <w:r w:rsidR="00D94336">
        <w:t xml:space="preserve"> fordømmer og også nå fører med seg den evige død for dem som ikke blir gjenfødt ved dåpen og Den Hellige Ånd.”</w:t>
      </w:r>
    </w:p>
    <w:p w:rsidR="00D94336" w:rsidRDefault="00D94336">
      <w:r>
        <w:tab/>
        <w:t>Nettopp på de</w:t>
      </w:r>
      <w:r w:rsidR="00355FE9">
        <w:t>nne bakgrunn blir julebudskapet et sant frydebudskap: Frelseren er født</w:t>
      </w:r>
      <w:r w:rsidR="001975B3">
        <w:t>!</w:t>
      </w:r>
      <w:r w:rsidR="00355FE9">
        <w:t xml:space="preserve"> Han som kom til verden </w:t>
      </w:r>
      <w:r w:rsidR="00F372CF">
        <w:t xml:space="preserve">i Betlehem </w:t>
      </w:r>
      <w:r w:rsidR="001975B3">
        <w:t>tok ved sin offerdød</w:t>
      </w:r>
      <w:r w:rsidR="00355FE9">
        <w:t xml:space="preserve"> straffen </w:t>
      </w:r>
      <w:r w:rsidR="00F372CF">
        <w:t>for våre</w:t>
      </w:r>
      <w:r w:rsidR="00355FE9">
        <w:t xml:space="preserve"> synder. Det er mulig å få fred med Gud </w:t>
      </w:r>
      <w:r w:rsidR="00F372CF">
        <w:t>og evig liv ved</w:t>
      </w:r>
      <w:r w:rsidR="00355FE9">
        <w:t xml:space="preserve"> tro</w:t>
      </w:r>
      <w:r w:rsidR="00F372CF">
        <w:t>en</w:t>
      </w:r>
      <w:r w:rsidR="00355FE9">
        <w:t xml:space="preserve"> på</w:t>
      </w:r>
      <w:r w:rsidR="00F372CF">
        <w:t xml:space="preserve"> Jesus</w:t>
      </w:r>
      <w:r w:rsidR="00355FE9">
        <w:t>.</w:t>
      </w:r>
      <w:r w:rsidR="00F372CF">
        <w:t xml:space="preserve"> </w:t>
      </w:r>
    </w:p>
    <w:p w:rsidR="00F372CF" w:rsidRDefault="00F372CF"/>
    <w:sectPr w:rsidR="00F372CF" w:rsidSect="00E66D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C45D2"/>
    <w:rsid w:val="001975B3"/>
    <w:rsid w:val="00355FE9"/>
    <w:rsid w:val="0036788B"/>
    <w:rsid w:val="003714B9"/>
    <w:rsid w:val="003C45D2"/>
    <w:rsid w:val="005349DD"/>
    <w:rsid w:val="005F6B6C"/>
    <w:rsid w:val="00611970"/>
    <w:rsid w:val="00BB4069"/>
    <w:rsid w:val="00D82878"/>
    <w:rsid w:val="00D94336"/>
    <w:rsid w:val="00E66D5E"/>
    <w:rsid w:val="00F372CF"/>
    <w:rsid w:val="00FA2C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14B9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3714B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314</Words>
  <Characters>1666</Characters>
  <Application>Microsoft Office Word</Application>
  <DocSecurity>0</DocSecurity>
  <Lines>13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5</cp:revision>
  <dcterms:created xsi:type="dcterms:W3CDTF">2011-11-01T09:20:00Z</dcterms:created>
  <dcterms:modified xsi:type="dcterms:W3CDTF">2012-01-24T13:46:00Z</dcterms:modified>
</cp:coreProperties>
</file>